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BC548" w14:textId="77777777" w:rsidR="005F58F5" w:rsidRDefault="005F58F5" w:rsidP="00387E50">
      <w:pPr>
        <w:shd w:val="clear" w:color="auto" w:fill="FFFFFF"/>
        <w:spacing w:after="120"/>
        <w:ind w:right="1200"/>
        <w:outlineLvl w:val="0"/>
        <w:rPr>
          <w:rFonts w:eastAsia="Times New Roman" w:cstheme="minorHAnsi"/>
          <w:b/>
          <w:bCs/>
          <w:color w:val="003981"/>
          <w:kern w:val="36"/>
          <w:sz w:val="45"/>
          <w:szCs w:val="45"/>
          <w:lang w:eastAsia="ru-RU"/>
        </w:rPr>
      </w:pPr>
    </w:p>
    <w:tbl>
      <w:tblPr>
        <w:tblStyle w:val="a4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275"/>
        <w:gridCol w:w="2977"/>
      </w:tblGrid>
      <w:tr w:rsidR="00D3230B" w:rsidRPr="005F58F5" w14:paraId="53048B20" w14:textId="77777777" w:rsidTr="009807F0">
        <w:tc>
          <w:tcPr>
            <w:tcW w:w="3686" w:type="dxa"/>
          </w:tcPr>
          <w:p w14:paraId="4ABC0963" w14:textId="77777777" w:rsidR="005F58F5" w:rsidRPr="005F58F5" w:rsidRDefault="005F58F5" w:rsidP="005F58F5">
            <w:pPr>
              <w:spacing w:after="120"/>
              <w:ind w:left="-119" w:right="1200"/>
              <w:outlineLvl w:val="0"/>
              <w:rPr>
                <w:rFonts w:eastAsia="Times New Roman" w:cstheme="minorHAnsi"/>
                <w:b/>
                <w:bCs/>
                <w:color w:val="003981"/>
                <w:kern w:val="36"/>
                <w:lang w:eastAsia="ru-RU"/>
              </w:rPr>
            </w:pPr>
            <w:r w:rsidRPr="005F58F5">
              <w:rPr>
                <w:rFonts w:eastAsia="Times New Roman" w:cstheme="minorHAnsi"/>
                <w:b/>
                <w:bCs/>
                <w:noProof/>
                <w:color w:val="003981"/>
                <w:kern w:val="36"/>
                <w:sz w:val="45"/>
                <w:szCs w:val="45"/>
                <w:lang w:eastAsia="ru-RU"/>
              </w:rPr>
              <w:drawing>
                <wp:inline distT="0" distB="0" distL="0" distR="0" wp14:anchorId="398AEAC1" wp14:editId="215CB1DA">
                  <wp:extent cx="2308225" cy="645879"/>
                  <wp:effectExtent l="0" t="0" r="317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493" cy="66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AC0F794" w14:textId="77777777" w:rsidR="005F58F5" w:rsidRPr="005F58F5" w:rsidRDefault="00D71EE0" w:rsidP="00D3230B">
            <w:pPr>
              <w:spacing w:after="120"/>
              <w:ind w:left="-101" w:right="1200" w:hanging="10"/>
              <w:jc w:val="right"/>
              <w:outlineLvl w:val="0"/>
              <w:rPr>
                <w:rFonts w:eastAsia="Times New Roman" w:cstheme="minorHAnsi"/>
                <w:b/>
                <w:bCs/>
                <w:color w:val="003981"/>
                <w:kern w:val="36"/>
                <w:lang w:eastAsia="ru-RU"/>
              </w:rPr>
            </w:pPr>
            <w:r>
              <w:rPr>
                <w:rFonts w:ascii="Georgia" w:hAnsi="Georgia" w:cs="Arial"/>
                <w:b/>
                <w:bCs/>
                <w:noProof/>
                <w:color w:val="8E3432"/>
                <w:spacing w:val="30"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7C1FB376" wp14:editId="6734A9B4">
                  <wp:simplePos x="0" y="0"/>
                  <wp:positionH relativeFrom="column">
                    <wp:posOffset>-27835</wp:posOffset>
                  </wp:positionH>
                  <wp:positionV relativeFrom="paragraph">
                    <wp:posOffset>11430</wp:posOffset>
                  </wp:positionV>
                  <wp:extent cx="745490" cy="739140"/>
                  <wp:effectExtent l="0" t="0" r="3810" b="0"/>
                  <wp:wrapNone/>
                  <wp:docPr id="6" name="Рисунок 6" descr="NOTA - logotype-new-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TA - logotype-new-1"/>
                          <pic:cNvPicPr>
                            <a:picLocks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2" t="14701" r="14100" b="14369"/>
                          <a:stretch/>
                        </pic:blipFill>
                        <pic:spPr bwMode="auto">
                          <a:xfrm>
                            <a:off x="0" y="0"/>
                            <a:ext cx="74549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14:paraId="47E6AFB9" w14:textId="77777777" w:rsidR="005F58F5" w:rsidRPr="005F58F5" w:rsidRDefault="00D71EE0" w:rsidP="00D71EE0">
            <w:pPr>
              <w:spacing w:after="120"/>
              <w:ind w:right="1200"/>
              <w:outlineLvl w:val="0"/>
              <w:rPr>
                <w:rFonts w:eastAsia="Times New Roman" w:cstheme="minorHAnsi"/>
                <w:b/>
                <w:bCs/>
                <w:color w:val="003981"/>
                <w:kern w:val="36"/>
                <w:lang w:eastAsia="ru-RU"/>
              </w:rPr>
            </w:pPr>
            <w:r w:rsidRPr="005F0EBC">
              <w:rPr>
                <w:noProof/>
              </w:rPr>
              <w:drawing>
                <wp:inline distT="0" distB="0" distL="0" distR="0" wp14:anchorId="6A5F578C" wp14:editId="66AE8B0C">
                  <wp:extent cx="745053" cy="747529"/>
                  <wp:effectExtent l="0" t="0" r="444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64" cy="77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7F02691" w14:textId="77777777" w:rsidR="005F58F5" w:rsidRPr="005F58F5" w:rsidRDefault="005F58F5" w:rsidP="00D3230B">
            <w:pPr>
              <w:spacing w:after="120"/>
              <w:ind w:right="20"/>
              <w:outlineLvl w:val="0"/>
              <w:rPr>
                <w:rFonts w:eastAsia="Times New Roman" w:cstheme="minorHAnsi"/>
                <w:b/>
                <w:bCs/>
                <w:color w:val="003981"/>
                <w:kern w:val="36"/>
                <w:lang w:eastAsia="ru-RU"/>
              </w:rPr>
            </w:pPr>
            <w:r w:rsidRPr="004B3AAE">
              <w:rPr>
                <w:rFonts w:ascii="Arial" w:eastAsia="Times New Roman" w:hAnsi="Arial" w:cs="Arial"/>
                <w:noProof/>
                <w:color w:val="222222"/>
                <w:lang w:eastAsia="ru-RU"/>
              </w:rPr>
              <w:drawing>
                <wp:inline distT="0" distB="0" distL="0" distR="0" wp14:anchorId="5119287F" wp14:editId="4D336182">
                  <wp:extent cx="1744911" cy="6621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39" cy="74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B2" w:rsidRPr="009F26B2" w14:paraId="4E946B20" w14:textId="77777777" w:rsidTr="009807F0">
        <w:tc>
          <w:tcPr>
            <w:tcW w:w="9214" w:type="dxa"/>
            <w:gridSpan w:val="4"/>
          </w:tcPr>
          <w:p w14:paraId="705A2D9A" w14:textId="77777777" w:rsidR="009807F0" w:rsidRPr="009F26B2" w:rsidRDefault="009807F0" w:rsidP="00457944">
            <w:pPr>
              <w:ind w:left="-108" w:right="30"/>
              <w:jc w:val="center"/>
              <w:outlineLvl w:val="0"/>
              <w:rPr>
                <w:rFonts w:eastAsia="Times New Roman" w:cstheme="minorHAnsi"/>
                <w:b/>
                <w:bCs/>
                <w:color w:val="0033AC"/>
                <w:kern w:val="36"/>
                <w:sz w:val="40"/>
                <w:szCs w:val="40"/>
                <w:lang w:eastAsia="ru-RU"/>
              </w:rPr>
            </w:pPr>
            <w:r w:rsidRPr="009F26B2">
              <w:rPr>
                <w:rFonts w:eastAsia="Times New Roman" w:cstheme="minorHAnsi"/>
                <w:b/>
                <w:bCs/>
                <w:color w:val="0033AC"/>
                <w:kern w:val="36"/>
                <w:sz w:val="40"/>
                <w:szCs w:val="40"/>
                <w:lang w:eastAsia="ru-RU"/>
              </w:rPr>
              <w:t>«Российская цивилизация: история и ценности»</w:t>
            </w:r>
          </w:p>
        </w:tc>
      </w:tr>
    </w:tbl>
    <w:p w14:paraId="2EDE7FF8" w14:textId="77777777" w:rsidR="00387E50" w:rsidRPr="00834257" w:rsidRDefault="00387E50" w:rsidP="005461C7">
      <w:pPr>
        <w:shd w:val="clear" w:color="auto" w:fill="FFFFFF"/>
        <w:jc w:val="center"/>
        <w:rPr>
          <w:rFonts w:eastAsia="Times New Roman" w:cstheme="minorHAnsi"/>
          <w:b/>
          <w:color w:val="0033AC"/>
          <w:sz w:val="26"/>
          <w:szCs w:val="26"/>
          <w:lang w:eastAsia="ru-RU"/>
        </w:rPr>
      </w:pPr>
      <w:r w:rsidRPr="00834257">
        <w:rPr>
          <w:rFonts w:eastAsia="Times New Roman" w:cstheme="minorHAnsi"/>
          <w:b/>
          <w:color w:val="0033AC"/>
          <w:sz w:val="26"/>
          <w:szCs w:val="26"/>
          <w:lang w:val="en-US" w:eastAsia="ru-RU"/>
        </w:rPr>
        <w:t>II</w:t>
      </w:r>
      <w:r w:rsidRPr="00834257">
        <w:rPr>
          <w:rFonts w:eastAsia="Times New Roman" w:cstheme="minorHAnsi"/>
          <w:b/>
          <w:color w:val="0033AC"/>
          <w:sz w:val="26"/>
          <w:szCs w:val="26"/>
          <w:lang w:eastAsia="ru-RU"/>
        </w:rPr>
        <w:t xml:space="preserve"> научно-методическая конференция</w:t>
      </w:r>
    </w:p>
    <w:p w14:paraId="28E022AA" w14:textId="77777777" w:rsidR="00365267" w:rsidRPr="00834257" w:rsidRDefault="00365267" w:rsidP="00365267">
      <w:pPr>
        <w:pStyle w:val="a3"/>
        <w:shd w:val="clear" w:color="auto" w:fill="FFFFFF"/>
        <w:spacing w:before="0" w:beforeAutospacing="0" w:after="225" w:afterAutospacing="0"/>
        <w:jc w:val="center"/>
        <w:rPr>
          <w:rFonts w:asciiTheme="minorHAnsi" w:hAnsiTheme="minorHAnsi" w:cstheme="minorHAnsi"/>
          <w:b/>
          <w:color w:val="0033AC"/>
          <w:sz w:val="26"/>
          <w:szCs w:val="26"/>
        </w:rPr>
      </w:pPr>
      <w:r w:rsidRPr="00834257">
        <w:rPr>
          <w:rFonts w:asciiTheme="minorHAnsi" w:hAnsiTheme="minorHAnsi" w:cstheme="minorHAnsi"/>
          <w:b/>
          <w:color w:val="0033AC"/>
          <w:sz w:val="26"/>
          <w:szCs w:val="26"/>
        </w:rPr>
        <w:t>31 марта 2026 года</w:t>
      </w:r>
    </w:p>
    <w:p w14:paraId="399E97DE" w14:textId="77777777" w:rsidR="0078370A" w:rsidRPr="00834257" w:rsidRDefault="00365267" w:rsidP="00365267">
      <w:pPr>
        <w:pStyle w:val="3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b w:val="0"/>
          <w:bCs w:val="0"/>
          <w:color w:val="000000" w:themeColor="text1"/>
          <w:sz w:val="26"/>
          <w:szCs w:val="26"/>
        </w:rPr>
      </w:pPr>
      <w:r w:rsidRPr="00834257">
        <w:rPr>
          <w:rFonts w:asciiTheme="minorHAnsi" w:hAnsiTheme="minorHAnsi" w:cstheme="minorHAnsi"/>
          <w:b w:val="0"/>
          <w:bCs w:val="0"/>
          <w:color w:val="000000" w:themeColor="text1"/>
          <w:sz w:val="26"/>
          <w:szCs w:val="26"/>
        </w:rPr>
        <w:t>11:00</w:t>
      </w:r>
      <w:r w:rsidRPr="00834257">
        <w:rPr>
          <w:rFonts w:ascii="Calibri" w:hAnsi="Calibri" w:cs="Calibri"/>
          <w:b w:val="0"/>
          <w:bCs w:val="0"/>
          <w:color w:val="000000" w:themeColor="text1"/>
          <w:sz w:val="26"/>
          <w:szCs w:val="26"/>
        </w:rPr>
        <w:t>—</w:t>
      </w:r>
      <w:r w:rsidRPr="00834257">
        <w:rPr>
          <w:rFonts w:asciiTheme="minorHAnsi" w:hAnsiTheme="minorHAnsi" w:cstheme="minorHAnsi"/>
          <w:b w:val="0"/>
          <w:bCs w:val="0"/>
          <w:color w:val="000000" w:themeColor="text1"/>
          <w:sz w:val="26"/>
          <w:szCs w:val="26"/>
        </w:rPr>
        <w:t>12:30</w:t>
      </w:r>
    </w:p>
    <w:p w14:paraId="1434FDC3" w14:textId="77777777" w:rsidR="00365267" w:rsidRPr="00760EC5" w:rsidRDefault="00365267" w:rsidP="005461C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FF7DAB6" w14:textId="77777777" w:rsidR="00760EC5" w:rsidRDefault="0078370A" w:rsidP="005461C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Пленарная сессия будет посвящена обсуждению решения взаимосвязанных задач реализации Основ государственной политики по сохранению и укреплению традиционных российских духовно-нравственных ценностей, утвержденных Указом Президента Российской Федерации № 809 от 9 ноября 2022 года </w:t>
      </w:r>
      <w:r w:rsidR="008001E9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в контексте готовящихся </w:t>
      </w:r>
      <w:r w:rsidR="00CD2FD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очередных </w:t>
      </w:r>
      <w:r w:rsidR="008001E9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>изменений в системе российского высшего образования</w:t>
      </w:r>
      <w:r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>.</w:t>
      </w:r>
    </w:p>
    <w:p w14:paraId="728E4CC9" w14:textId="77777777" w:rsidR="00760EC5" w:rsidRPr="00760EC5" w:rsidRDefault="00760EC5" w:rsidP="005461C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8249E99" w14:textId="77777777" w:rsidR="00CD2FD7" w:rsidRDefault="00834257" w:rsidP="005461C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color w:val="000000" w:themeColor="text1"/>
          <w:sz w:val="26"/>
          <w:szCs w:val="26"/>
        </w:rPr>
        <w:t>Э</w:t>
      </w:r>
      <w:r w:rsidR="0078370A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ксперты, среди которых президент РАО академик РАО </w:t>
      </w:r>
      <w:r w:rsidR="0078370A" w:rsidRPr="00834257">
        <w:rPr>
          <w:rFonts w:asciiTheme="minorHAnsi" w:hAnsiTheme="minorHAnsi" w:cstheme="minorHAnsi"/>
          <w:i/>
          <w:color w:val="000000" w:themeColor="text1"/>
          <w:sz w:val="26"/>
          <w:szCs w:val="26"/>
        </w:rPr>
        <w:t>О.Ю. Васильева</w:t>
      </w:r>
      <w:r w:rsidR="0078370A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, ректор СПбГУ, член-корреспондент РАН </w:t>
      </w:r>
      <w:r w:rsidR="0078370A" w:rsidRPr="00834257">
        <w:rPr>
          <w:rFonts w:asciiTheme="minorHAnsi" w:hAnsiTheme="minorHAnsi" w:cstheme="minorHAnsi"/>
          <w:i/>
          <w:color w:val="000000" w:themeColor="text1"/>
          <w:sz w:val="26"/>
          <w:szCs w:val="26"/>
        </w:rPr>
        <w:t>Н.М. Кропачев</w:t>
      </w:r>
      <w:r w:rsidR="0078370A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, первый заместитель Генерального директора ТАСС </w:t>
      </w:r>
      <w:r w:rsidR="0078370A" w:rsidRPr="00834257">
        <w:rPr>
          <w:rFonts w:asciiTheme="minorHAnsi" w:hAnsiTheme="minorHAnsi" w:cstheme="minorHAnsi"/>
          <w:i/>
          <w:color w:val="000000" w:themeColor="text1"/>
          <w:sz w:val="26"/>
          <w:szCs w:val="26"/>
        </w:rPr>
        <w:t>М.В. Калмыков</w:t>
      </w:r>
      <w:r w:rsidR="00BE223B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, ректор ПСТГУ </w:t>
      </w:r>
      <w:r w:rsidR="00BE223B" w:rsidRPr="00834257">
        <w:rPr>
          <w:rFonts w:asciiTheme="minorHAnsi" w:hAnsiTheme="minorHAnsi" w:cstheme="minorHAnsi"/>
          <w:i/>
          <w:color w:val="000000" w:themeColor="text1"/>
          <w:sz w:val="26"/>
          <w:szCs w:val="26"/>
        </w:rPr>
        <w:t>епископ Егорьевский Мефодий</w:t>
      </w:r>
      <w:r w:rsidR="0078370A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представители ведущих университетов и научных институтов </w:t>
      </w:r>
      <w:r w:rsidR="0078370A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обсудят </w:t>
      </w:r>
      <w:r w:rsidR="00177BFA">
        <w:rPr>
          <w:rFonts w:asciiTheme="minorHAnsi" w:hAnsiTheme="minorHAnsi" w:cstheme="minorHAnsi"/>
          <w:color w:val="000000" w:themeColor="text1"/>
          <w:sz w:val="26"/>
          <w:szCs w:val="26"/>
        </w:rPr>
        <w:t>вопросы</w:t>
      </w:r>
      <w:r w:rsidR="00F53A8D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="00177BFA">
        <w:rPr>
          <w:rFonts w:asciiTheme="minorHAnsi" w:hAnsiTheme="minorHAnsi" w:cstheme="minorHAnsi"/>
          <w:color w:val="000000" w:themeColor="text1"/>
          <w:sz w:val="26"/>
          <w:szCs w:val="26"/>
        </w:rPr>
        <w:t>проектирования</w:t>
      </w:r>
      <w:r w:rsidR="00F53A8D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="008001E9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>фундаментальной социогуманитарной части единого ядра высшего образования, в том числе,</w:t>
      </w:r>
      <w:r w:rsidR="0078370A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="00CD2FD7">
        <w:rPr>
          <w:rFonts w:asciiTheme="minorHAnsi" w:hAnsiTheme="minorHAnsi" w:cstheme="minorHAnsi"/>
          <w:color w:val="000000" w:themeColor="text1"/>
          <w:sz w:val="26"/>
          <w:szCs w:val="26"/>
        </w:rPr>
        <w:t>роли и формата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изучения религиозно-мировоззренческих начал нашей истории и культуры, лежащих в основе традиционных российских духовно-нравственных ценностей, их освещения в образовательном и медийном пространствах</w:t>
      </w:r>
      <w:r w:rsidR="00CD2FD7">
        <w:rPr>
          <w:rFonts w:asciiTheme="minorHAnsi" w:hAnsiTheme="minorHAnsi" w:cstheme="minorHAnsi"/>
          <w:color w:val="000000" w:themeColor="text1"/>
          <w:sz w:val="26"/>
          <w:szCs w:val="26"/>
        </w:rPr>
        <w:t>.</w:t>
      </w:r>
      <w:r w:rsidR="0078370A"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</w:p>
    <w:p w14:paraId="0FE53CDC" w14:textId="77777777" w:rsidR="00760EC5" w:rsidRPr="00760EC5" w:rsidRDefault="00760EC5" w:rsidP="005461C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85C7F43" w14:textId="77777777" w:rsidR="00182A3F" w:rsidRPr="00760EC5" w:rsidRDefault="0078370A" w:rsidP="005461C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2D3C4D"/>
          <w:sz w:val="20"/>
          <w:szCs w:val="20"/>
        </w:rPr>
      </w:pPr>
      <w:r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t>СПбГУ представит педагогическому сообществу, журналистам, родителям реализуемую модель подготовки теолога / религиоведа с дополнительными компетенциями «учитель истории и обществознания / основ духовно-нравственной культуры народов России».</w:t>
      </w:r>
      <w:r w:rsidRPr="00834257">
        <w:rPr>
          <w:rFonts w:asciiTheme="minorHAnsi" w:hAnsiTheme="minorHAnsi" w:cstheme="minorHAnsi"/>
          <w:color w:val="000000" w:themeColor="text1"/>
          <w:sz w:val="26"/>
          <w:szCs w:val="26"/>
        </w:rPr>
        <w:br/>
      </w:r>
    </w:p>
    <w:p w14:paraId="3F8B2826" w14:textId="77777777" w:rsidR="0078370A" w:rsidRPr="00760EC5" w:rsidRDefault="0078370A" w:rsidP="005461C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color w:val="000000" w:themeColor="text1"/>
          <w:sz w:val="26"/>
          <w:szCs w:val="26"/>
        </w:rPr>
      </w:pPr>
      <w:r w:rsidRPr="00760EC5">
        <w:rPr>
          <w:rFonts w:asciiTheme="minorHAnsi" w:hAnsiTheme="minorHAnsi" w:cstheme="minorHAnsi"/>
          <w:b/>
          <w:bCs/>
          <w:color w:val="2D3C4D"/>
          <w:sz w:val="26"/>
          <w:szCs w:val="26"/>
        </w:rPr>
        <w:t xml:space="preserve">Регистрация </w:t>
      </w:r>
      <w:r w:rsidRPr="00760EC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на сайте </w:t>
      </w:r>
      <w:r w:rsidRPr="00760EC5">
        <w:rPr>
          <w:rFonts w:asciiTheme="minorHAnsi" w:hAnsiTheme="minorHAnsi" w:cstheme="minorHAnsi"/>
          <w:color w:val="000000" w:themeColor="text1"/>
          <w:sz w:val="26"/>
          <w:szCs w:val="26"/>
          <w:lang w:val="en-US"/>
        </w:rPr>
        <w:t>XVI</w:t>
      </w:r>
      <w:r w:rsidRPr="00760EC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Петербургского международного образовательного форума </w:t>
      </w:r>
    </w:p>
    <w:p w14:paraId="5890087A" w14:textId="77777777" w:rsidR="00182A3F" w:rsidRPr="00760EC5" w:rsidRDefault="00182A3F" w:rsidP="005461C7">
      <w:pPr>
        <w:pStyle w:val="3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2D3C4D"/>
          <w:sz w:val="10"/>
          <w:szCs w:val="10"/>
        </w:rPr>
      </w:pPr>
    </w:p>
    <w:p w14:paraId="28A225E2" w14:textId="77777777" w:rsidR="00365267" w:rsidRPr="00760EC5" w:rsidRDefault="0078370A" w:rsidP="00365267">
      <w:pPr>
        <w:pStyle w:val="3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2D3C4D"/>
          <w:sz w:val="26"/>
          <w:szCs w:val="26"/>
        </w:rPr>
      </w:pPr>
      <w:r w:rsidRPr="00760EC5">
        <w:rPr>
          <w:rFonts w:asciiTheme="minorHAnsi" w:hAnsiTheme="minorHAnsi" w:cstheme="minorHAnsi"/>
          <w:color w:val="2D3C4D"/>
          <w:sz w:val="26"/>
          <w:szCs w:val="26"/>
        </w:rPr>
        <w:t>Место проведения</w:t>
      </w:r>
      <w:r w:rsidR="00365267" w:rsidRPr="00760EC5">
        <w:rPr>
          <w:rFonts w:asciiTheme="minorHAnsi" w:hAnsiTheme="minorHAnsi" w:cstheme="minorHAnsi"/>
          <w:color w:val="2D3C4D"/>
          <w:sz w:val="26"/>
          <w:szCs w:val="26"/>
        </w:rPr>
        <w:t xml:space="preserve"> </w:t>
      </w:r>
      <w:r w:rsidRPr="00760EC5">
        <w:rPr>
          <w:rFonts w:asciiTheme="minorHAnsi" w:hAnsiTheme="minorHAnsi" w:cstheme="minorHAnsi"/>
          <w:b w:val="0"/>
          <w:color w:val="2D3C4D"/>
          <w:sz w:val="26"/>
          <w:szCs w:val="26"/>
        </w:rPr>
        <w:t>Санкт-Петербургский государственный университет,</w:t>
      </w:r>
      <w:r w:rsidRPr="00760EC5">
        <w:rPr>
          <w:rFonts w:asciiTheme="minorHAnsi" w:hAnsiTheme="minorHAnsi" w:cstheme="minorHAnsi"/>
          <w:color w:val="2D3C4D"/>
          <w:sz w:val="26"/>
          <w:szCs w:val="26"/>
        </w:rPr>
        <w:t xml:space="preserve"> </w:t>
      </w:r>
    </w:p>
    <w:p w14:paraId="6F9428B7" w14:textId="77777777" w:rsidR="00365267" w:rsidRPr="00760EC5" w:rsidRDefault="0078370A" w:rsidP="00365267">
      <w:pPr>
        <w:pStyle w:val="3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b w:val="0"/>
          <w:color w:val="2D3C4D"/>
          <w:sz w:val="26"/>
          <w:szCs w:val="26"/>
        </w:rPr>
      </w:pPr>
      <w:r w:rsidRPr="00760EC5">
        <w:rPr>
          <w:rFonts w:asciiTheme="minorHAnsi" w:hAnsiTheme="minorHAnsi" w:cstheme="minorHAnsi"/>
          <w:b w:val="0"/>
          <w:color w:val="2D3C4D"/>
          <w:sz w:val="26"/>
          <w:szCs w:val="26"/>
        </w:rPr>
        <w:t>здание юридического факультета</w:t>
      </w:r>
      <w:r w:rsidR="00365267" w:rsidRPr="00760EC5">
        <w:rPr>
          <w:rFonts w:asciiTheme="minorHAnsi" w:hAnsiTheme="minorHAnsi" w:cstheme="minorHAnsi"/>
          <w:b w:val="0"/>
          <w:color w:val="2D3C4D"/>
          <w:sz w:val="26"/>
          <w:szCs w:val="26"/>
        </w:rPr>
        <w:t>, Актовый зал</w:t>
      </w:r>
    </w:p>
    <w:p w14:paraId="21EAD79D" w14:textId="77777777" w:rsidR="0078370A" w:rsidRPr="00760EC5" w:rsidRDefault="00365267" w:rsidP="00365267">
      <w:pPr>
        <w:pStyle w:val="3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b w:val="0"/>
          <w:color w:val="2D3C4D"/>
          <w:sz w:val="26"/>
          <w:szCs w:val="26"/>
        </w:rPr>
      </w:pPr>
      <w:r w:rsidRPr="00760EC5">
        <w:rPr>
          <w:rFonts w:asciiTheme="minorHAnsi" w:hAnsiTheme="minorHAnsi" w:cstheme="minorHAnsi"/>
          <w:color w:val="2D3C4D"/>
          <w:sz w:val="26"/>
          <w:szCs w:val="26"/>
        </w:rPr>
        <w:t xml:space="preserve">Адрес </w:t>
      </w:r>
      <w:r w:rsidR="0078370A" w:rsidRPr="00760EC5">
        <w:rPr>
          <w:rFonts w:asciiTheme="minorHAnsi" w:hAnsiTheme="minorHAnsi" w:cstheme="minorHAnsi"/>
          <w:b w:val="0"/>
          <w:color w:val="2D3C4D"/>
          <w:sz w:val="26"/>
          <w:szCs w:val="26"/>
        </w:rPr>
        <w:t>22-я линия В.О., д. 7, ст. метро «Горный институт»</w:t>
      </w:r>
    </w:p>
    <w:p w14:paraId="495E6180" w14:textId="77777777" w:rsidR="00834257" w:rsidRPr="00760EC5" w:rsidRDefault="00834257" w:rsidP="00182A3F">
      <w:pPr>
        <w:rPr>
          <w:rFonts w:cstheme="minorHAnsi"/>
          <w:color w:val="C00000"/>
          <w:sz w:val="10"/>
          <w:szCs w:val="10"/>
        </w:rPr>
      </w:pPr>
    </w:p>
    <w:p w14:paraId="44CF3F92" w14:textId="77777777" w:rsidR="0078370A" w:rsidRPr="00760EC5" w:rsidRDefault="00834257" w:rsidP="00182A3F">
      <w:pPr>
        <w:rPr>
          <w:rFonts w:cstheme="minorHAnsi"/>
          <w:i/>
          <w:color w:val="000000" w:themeColor="text1"/>
          <w:sz w:val="26"/>
          <w:szCs w:val="26"/>
        </w:rPr>
      </w:pPr>
      <w:r w:rsidRPr="00760EC5">
        <w:rPr>
          <w:rFonts w:cstheme="minorHAnsi"/>
          <w:color w:val="C00000"/>
          <w:sz w:val="26"/>
          <w:szCs w:val="26"/>
        </w:rPr>
        <w:t>Вход</w:t>
      </w:r>
      <w:r w:rsidR="00182A3F" w:rsidRPr="00760EC5">
        <w:rPr>
          <w:rFonts w:cstheme="minorHAnsi"/>
          <w:color w:val="C00000"/>
          <w:sz w:val="26"/>
          <w:szCs w:val="26"/>
        </w:rPr>
        <w:t xml:space="preserve"> на мероприятие осуществляется по предъявлени</w:t>
      </w:r>
      <w:r w:rsidRPr="00760EC5">
        <w:rPr>
          <w:rFonts w:cstheme="minorHAnsi"/>
          <w:color w:val="C00000"/>
          <w:sz w:val="26"/>
          <w:szCs w:val="26"/>
        </w:rPr>
        <w:t>и</w:t>
      </w:r>
      <w:r w:rsidR="00182A3F" w:rsidRPr="00760EC5">
        <w:rPr>
          <w:rFonts w:cstheme="minorHAnsi"/>
          <w:color w:val="C00000"/>
          <w:sz w:val="26"/>
          <w:szCs w:val="26"/>
        </w:rPr>
        <w:t xml:space="preserve"> документа, удостоверяющего личность</w:t>
      </w:r>
      <w:r w:rsidR="00182A3F" w:rsidRPr="00760EC5">
        <w:rPr>
          <w:rFonts w:cstheme="minorHAnsi"/>
          <w:i/>
          <w:color w:val="000000" w:themeColor="text1"/>
          <w:sz w:val="26"/>
          <w:szCs w:val="26"/>
        </w:rPr>
        <w:t>.</w:t>
      </w:r>
    </w:p>
    <w:p w14:paraId="5DC6963C" w14:textId="77777777" w:rsidR="008F094F" w:rsidRPr="00760EC5" w:rsidRDefault="008F094F" w:rsidP="00182A3F">
      <w:pPr>
        <w:rPr>
          <w:sz w:val="10"/>
          <w:szCs w:val="10"/>
        </w:rPr>
      </w:pPr>
    </w:p>
    <w:p w14:paraId="267E5F9A" w14:textId="77777777" w:rsidR="000D3362" w:rsidRPr="00760EC5" w:rsidRDefault="008F094F" w:rsidP="00182A3F">
      <w:pPr>
        <w:rPr>
          <w:sz w:val="26"/>
          <w:szCs w:val="26"/>
        </w:rPr>
      </w:pPr>
      <w:r w:rsidRPr="00760EC5">
        <w:rPr>
          <w:rFonts w:eastAsia="Times New Roman" w:cstheme="minorHAnsi"/>
          <w:b/>
          <w:bCs/>
          <w:color w:val="2D3C4D"/>
          <w:sz w:val="26"/>
          <w:szCs w:val="26"/>
          <w:lang w:eastAsia="ru-RU"/>
        </w:rPr>
        <w:t>Контактное лицо</w:t>
      </w:r>
      <w:r w:rsidRPr="00760EC5">
        <w:rPr>
          <w:sz w:val="26"/>
          <w:szCs w:val="26"/>
        </w:rPr>
        <w:t xml:space="preserve"> </w:t>
      </w:r>
      <w:r w:rsidRPr="00760EC5">
        <w:rPr>
          <w:rFonts w:ascii="Calibri" w:hAnsi="Calibri" w:cs="Calibri"/>
          <w:sz w:val="26"/>
          <w:szCs w:val="26"/>
        </w:rPr>
        <w:t>—</w:t>
      </w:r>
      <w:r w:rsidR="000D3362" w:rsidRPr="00760EC5">
        <w:rPr>
          <w:sz w:val="26"/>
          <w:szCs w:val="26"/>
        </w:rPr>
        <w:t xml:space="preserve"> </w:t>
      </w:r>
      <w:r w:rsidRPr="00760EC5">
        <w:rPr>
          <w:sz w:val="26"/>
          <w:szCs w:val="26"/>
        </w:rPr>
        <w:t xml:space="preserve">директор Института теологии СПбГУ </w:t>
      </w:r>
    </w:p>
    <w:p w14:paraId="59266EAF" w14:textId="77777777" w:rsidR="00FE5869" w:rsidRDefault="008F094F" w:rsidP="00182A3F">
      <w:pPr>
        <w:rPr>
          <w:sz w:val="26"/>
          <w:szCs w:val="26"/>
        </w:rPr>
      </w:pPr>
      <w:r w:rsidRPr="00760EC5">
        <w:rPr>
          <w:i/>
          <w:sz w:val="26"/>
          <w:szCs w:val="26"/>
        </w:rPr>
        <w:t>Шмонин Дмитрий Викторович</w:t>
      </w:r>
      <w:r w:rsidRPr="00760EC5">
        <w:rPr>
          <w:sz w:val="26"/>
          <w:szCs w:val="26"/>
        </w:rPr>
        <w:t>,</w:t>
      </w:r>
    </w:p>
    <w:p w14:paraId="32712450" w14:textId="77777777" w:rsidR="008F094F" w:rsidRPr="00FE5869" w:rsidRDefault="008F094F" w:rsidP="00182A3F">
      <w:pPr>
        <w:rPr>
          <w:sz w:val="22"/>
          <w:szCs w:val="22"/>
        </w:rPr>
      </w:pPr>
      <w:r w:rsidRPr="00FE5869">
        <w:rPr>
          <w:sz w:val="22"/>
          <w:szCs w:val="22"/>
        </w:rPr>
        <w:t xml:space="preserve">тел. (812) 363 66 70, эл. почта </w:t>
      </w:r>
      <w:r w:rsidRPr="00FE5869">
        <w:rPr>
          <w:sz w:val="22"/>
          <w:szCs w:val="22"/>
          <w:lang w:val="en-US"/>
        </w:rPr>
        <w:t>theology</w:t>
      </w:r>
      <w:r w:rsidRPr="00FE5869">
        <w:rPr>
          <w:sz w:val="22"/>
          <w:szCs w:val="22"/>
        </w:rPr>
        <w:t>@</w:t>
      </w:r>
      <w:r w:rsidRPr="00FE5869">
        <w:rPr>
          <w:sz w:val="22"/>
          <w:szCs w:val="22"/>
          <w:lang w:val="en-US"/>
        </w:rPr>
        <w:t>spbu</w:t>
      </w:r>
      <w:r w:rsidRPr="00FE5869">
        <w:rPr>
          <w:sz w:val="22"/>
          <w:szCs w:val="22"/>
        </w:rPr>
        <w:t>.</w:t>
      </w:r>
      <w:r w:rsidRPr="00FE5869">
        <w:rPr>
          <w:sz w:val="22"/>
          <w:szCs w:val="22"/>
          <w:lang w:val="en-US"/>
        </w:rPr>
        <w:t>ru</w:t>
      </w:r>
    </w:p>
    <w:sectPr w:rsidR="008F094F" w:rsidRPr="00FE5869" w:rsidSect="00FA7C2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2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E50"/>
    <w:rsid w:val="000A4B39"/>
    <w:rsid w:val="000D3362"/>
    <w:rsid w:val="00177BFA"/>
    <w:rsid w:val="00182A3F"/>
    <w:rsid w:val="001A6EB6"/>
    <w:rsid w:val="00353B5E"/>
    <w:rsid w:val="00365267"/>
    <w:rsid w:val="00387E50"/>
    <w:rsid w:val="003B6D29"/>
    <w:rsid w:val="00457944"/>
    <w:rsid w:val="0054093C"/>
    <w:rsid w:val="005461C7"/>
    <w:rsid w:val="005F58F5"/>
    <w:rsid w:val="006703D2"/>
    <w:rsid w:val="00717FF6"/>
    <w:rsid w:val="0074157F"/>
    <w:rsid w:val="00760EC5"/>
    <w:rsid w:val="0078370A"/>
    <w:rsid w:val="008001E9"/>
    <w:rsid w:val="00834257"/>
    <w:rsid w:val="008F094F"/>
    <w:rsid w:val="008F6D5F"/>
    <w:rsid w:val="009807F0"/>
    <w:rsid w:val="009F26B2"/>
    <w:rsid w:val="00A47EF9"/>
    <w:rsid w:val="00BE223B"/>
    <w:rsid w:val="00CD2FD7"/>
    <w:rsid w:val="00D3230B"/>
    <w:rsid w:val="00D417E3"/>
    <w:rsid w:val="00D71EE0"/>
    <w:rsid w:val="00D90DD2"/>
    <w:rsid w:val="00F53A8D"/>
    <w:rsid w:val="00FA7C23"/>
    <w:rsid w:val="00FE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F0B09A"/>
  <w15:chartTrackingRefBased/>
  <w15:docId w15:val="{DF03C982-753A-0C4F-8663-21D8FF514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7E5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87E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E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7E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87E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39"/>
    <w:rsid w:val="005F5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71EE0"/>
    <w:rPr>
      <w:rFonts w:ascii="Times New Roman" w:hAnsi="Times New Roman" w:cs="Times New Roman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1EE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6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03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8807">
              <w:marLeft w:val="0"/>
              <w:marRight w:val="27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76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25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8055">
              <w:marLeft w:val="0"/>
              <w:marRight w:val="27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23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tiff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tiff" /><Relationship Id="rId5" Type="http://schemas.openxmlformats.org/officeDocument/2006/relationships/image" Target="media/image2.jpeg" /><Relationship Id="rId4" Type="http://schemas.openxmlformats.org/officeDocument/2006/relationships/image" Target="media/image1.tiff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Теплых Галина Ивановна</cp:lastModifiedBy>
  <cp:revision>2</cp:revision>
  <cp:lastPrinted>2026-03-22T15:38:00Z</cp:lastPrinted>
  <dcterms:created xsi:type="dcterms:W3CDTF">2026-03-22T16:20:00Z</dcterms:created>
  <dcterms:modified xsi:type="dcterms:W3CDTF">2026-03-22T16:20:00Z</dcterms:modified>
</cp:coreProperties>
</file>