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BE" w:rsidRDefault="00F64FBE">
      <w:pPr>
        <w:spacing w:after="0" w:line="240" w:lineRule="auto"/>
        <w:jc w:val="right"/>
        <w:rPr>
          <w:rFonts w:ascii="Times New Roman" w:hAnsi="Times New Roman"/>
          <w:sz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1820"/>
        <w:gridCol w:w="5477"/>
        <w:gridCol w:w="2057"/>
      </w:tblGrid>
      <w:tr w:rsidR="00F64FBE">
        <w:tc>
          <w:tcPr>
            <w:tcW w:w="1820" w:type="dxa"/>
            <w:tcBorders>
              <w:top w:val="nil"/>
              <w:left w:val="nil"/>
              <w:bottom w:val="nil"/>
              <w:right w:val="nil"/>
            </w:tcBorders>
          </w:tcPr>
          <w:p w:rsidR="00F64FBE" w:rsidRDefault="00407BDC">
            <w:pPr>
              <w:jc w:val="center"/>
              <w:rPr>
                <w:rFonts w:ascii="Times New Roman" w:hAnsi="Times New Roman"/>
                <w:sz w:val="24"/>
              </w:rPr>
            </w:pPr>
            <w:r>
              <w:rPr>
                <w:noProof/>
              </w:rPr>
              <w:drawing>
                <wp:inline distT="0" distB="0" distL="0" distR="0">
                  <wp:extent cx="1053465" cy="10534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1053465" cy="1053465"/>
                          </a:xfrm>
                          <a:prstGeom prst="rect">
                            <a:avLst/>
                          </a:prstGeom>
                        </pic:spPr>
                      </pic:pic>
                    </a:graphicData>
                  </a:graphic>
                </wp:inline>
              </w:drawing>
            </w:r>
          </w:p>
        </w:tc>
        <w:tc>
          <w:tcPr>
            <w:tcW w:w="5477" w:type="dxa"/>
            <w:tcBorders>
              <w:top w:val="nil"/>
              <w:left w:val="nil"/>
              <w:bottom w:val="nil"/>
              <w:right w:val="nil"/>
            </w:tcBorders>
          </w:tcPr>
          <w:p w:rsidR="00F64FBE" w:rsidRDefault="00407BDC">
            <w:pPr>
              <w:jc w:val="center"/>
              <w:rPr>
                <w:rFonts w:ascii="Times New Roman" w:hAnsi="Times New Roman"/>
                <w:sz w:val="24"/>
              </w:rPr>
            </w:pPr>
            <w:r>
              <w:rPr>
                <w:rFonts w:ascii="Times New Roman" w:hAnsi="Times New Roman"/>
                <w:noProof/>
                <w:sz w:val="24"/>
              </w:rPr>
              <w:drawing>
                <wp:inline distT="0" distB="0" distL="0" distR="0">
                  <wp:extent cx="3455891" cy="105346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rcRect/>
                          <a:stretch/>
                        </pic:blipFill>
                        <pic:spPr>
                          <a:xfrm>
                            <a:off x="0" y="0"/>
                            <a:ext cx="3455891" cy="1053465"/>
                          </a:xfrm>
                          <a:prstGeom prst="rect">
                            <a:avLst/>
                          </a:prstGeom>
                        </pic:spPr>
                      </pic:pic>
                    </a:graphicData>
                  </a:graphic>
                </wp:inline>
              </w:drawing>
            </w:r>
          </w:p>
        </w:tc>
        <w:tc>
          <w:tcPr>
            <w:tcW w:w="2057" w:type="dxa"/>
            <w:tcBorders>
              <w:top w:val="nil"/>
              <w:left w:val="nil"/>
              <w:bottom w:val="nil"/>
              <w:right w:val="nil"/>
            </w:tcBorders>
          </w:tcPr>
          <w:p w:rsidR="00F64FBE" w:rsidRDefault="00407BDC">
            <w:pPr>
              <w:jc w:val="center"/>
              <w:rPr>
                <w:rFonts w:ascii="Times New Roman" w:hAnsi="Times New Roman"/>
                <w:sz w:val="24"/>
              </w:rPr>
            </w:pPr>
            <w:r>
              <w:rPr>
                <w:rFonts w:ascii="Times New Roman" w:hAnsi="Times New Roman"/>
                <w:noProof/>
                <w:sz w:val="24"/>
              </w:rPr>
              <w:drawing>
                <wp:inline distT="0" distB="0" distL="0" distR="0">
                  <wp:extent cx="1209040" cy="120904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rcRect/>
                          <a:stretch/>
                        </pic:blipFill>
                        <pic:spPr>
                          <a:xfrm>
                            <a:off x="0" y="0"/>
                            <a:ext cx="1209040" cy="1209040"/>
                          </a:xfrm>
                          <a:prstGeom prst="rect">
                            <a:avLst/>
                          </a:prstGeom>
                        </pic:spPr>
                      </pic:pic>
                    </a:graphicData>
                  </a:graphic>
                </wp:inline>
              </w:drawing>
            </w:r>
          </w:p>
        </w:tc>
      </w:tr>
    </w:tbl>
    <w:p w:rsidR="00F64FBE" w:rsidRDefault="00F64FBE">
      <w:pPr>
        <w:spacing w:after="0" w:line="240" w:lineRule="auto"/>
        <w:jc w:val="center"/>
        <w:rPr>
          <w:rFonts w:ascii="Times New Roman" w:hAnsi="Times New Roman"/>
          <w:sz w:val="24"/>
        </w:rPr>
      </w:pPr>
    </w:p>
    <w:p w:rsidR="00F64FBE" w:rsidRDefault="00F64FBE">
      <w:pPr>
        <w:spacing w:after="0" w:line="240" w:lineRule="auto"/>
        <w:jc w:val="center"/>
        <w:rPr>
          <w:rFonts w:ascii="Times New Roman" w:hAnsi="Times New Roman"/>
          <w:sz w:val="24"/>
        </w:rPr>
      </w:pPr>
    </w:p>
    <w:p w:rsidR="00F64FBE" w:rsidRDefault="00407BDC">
      <w:pPr>
        <w:spacing w:after="0" w:line="240" w:lineRule="auto"/>
        <w:jc w:val="center"/>
        <w:rPr>
          <w:rFonts w:ascii="Bookman Old Style" w:hAnsi="Bookman Old Style"/>
          <w:b/>
          <w:sz w:val="24"/>
        </w:rPr>
      </w:pPr>
      <w:r>
        <w:rPr>
          <w:rFonts w:ascii="Bookman Old Style" w:hAnsi="Bookman Old Style"/>
          <w:b/>
          <w:sz w:val="24"/>
        </w:rPr>
        <w:t>Волгоградский государственный университет</w:t>
      </w:r>
    </w:p>
    <w:p w:rsidR="00F64FBE" w:rsidRDefault="00407BDC">
      <w:pPr>
        <w:spacing w:after="0" w:line="240" w:lineRule="auto"/>
        <w:jc w:val="center"/>
        <w:rPr>
          <w:rFonts w:ascii="Bookman Old Style" w:hAnsi="Bookman Old Style"/>
          <w:b/>
          <w:sz w:val="24"/>
        </w:rPr>
      </w:pPr>
      <w:r>
        <w:rPr>
          <w:rFonts w:ascii="Bookman Old Style" w:hAnsi="Bookman Old Style"/>
          <w:b/>
          <w:sz w:val="24"/>
        </w:rPr>
        <w:t>Институт права Волгоградского государственного университета</w:t>
      </w:r>
    </w:p>
    <w:p w:rsidR="00F64FBE" w:rsidRDefault="00407BDC">
      <w:pPr>
        <w:spacing w:after="0" w:line="240" w:lineRule="auto"/>
        <w:jc w:val="center"/>
        <w:rPr>
          <w:rFonts w:ascii="Bookman Old Style" w:hAnsi="Bookman Old Style"/>
          <w:b/>
          <w:sz w:val="24"/>
        </w:rPr>
      </w:pPr>
      <w:r>
        <w:rPr>
          <w:rFonts w:ascii="Bookman Old Style" w:hAnsi="Bookman Old Style"/>
          <w:b/>
          <w:sz w:val="24"/>
        </w:rPr>
        <w:t xml:space="preserve">Общество св. Григория </w:t>
      </w:r>
      <w:proofErr w:type="spellStart"/>
      <w:r>
        <w:rPr>
          <w:rFonts w:ascii="Bookman Old Style" w:hAnsi="Bookman Old Style"/>
          <w:b/>
          <w:sz w:val="24"/>
        </w:rPr>
        <w:t>Паламы</w:t>
      </w:r>
      <w:proofErr w:type="spellEnd"/>
    </w:p>
    <w:p w:rsidR="00F64FBE" w:rsidRDefault="00407BDC">
      <w:pPr>
        <w:spacing w:after="0" w:line="240" w:lineRule="auto"/>
        <w:jc w:val="center"/>
        <w:rPr>
          <w:rFonts w:ascii="Bookman Old Style" w:hAnsi="Bookman Old Style"/>
          <w:b/>
          <w:sz w:val="24"/>
        </w:rPr>
      </w:pPr>
      <w:r>
        <w:rPr>
          <w:rFonts w:ascii="Bookman Old Style" w:hAnsi="Bookman Old Style"/>
          <w:b/>
          <w:sz w:val="24"/>
        </w:rPr>
        <w:t>Научно-образовательная теологическая ассоциация (НОТА)</w:t>
      </w:r>
    </w:p>
    <w:p w:rsidR="00F64FBE" w:rsidRDefault="00407BDC">
      <w:pPr>
        <w:spacing w:after="0" w:line="240" w:lineRule="auto"/>
        <w:jc w:val="center"/>
        <w:rPr>
          <w:rFonts w:ascii="Bookman Old Style" w:hAnsi="Bookman Old Style"/>
          <w:b/>
          <w:sz w:val="24"/>
        </w:rPr>
      </w:pPr>
      <w:r>
        <w:rPr>
          <w:rFonts w:ascii="Bookman Old Style" w:hAnsi="Bookman Old Style"/>
          <w:b/>
          <w:sz w:val="24"/>
        </w:rPr>
        <w:t>Центр подготовки церковных специалистов Волгоградской епархии</w:t>
      </w:r>
    </w:p>
    <w:p w:rsidR="00F64FBE" w:rsidRDefault="00F64FBE">
      <w:pPr>
        <w:spacing w:after="0" w:line="240" w:lineRule="auto"/>
        <w:ind w:right="-1"/>
        <w:jc w:val="center"/>
        <w:rPr>
          <w:rFonts w:ascii="Candara" w:hAnsi="Candara"/>
          <w:b/>
          <w:sz w:val="32"/>
        </w:rPr>
      </w:pPr>
    </w:p>
    <w:p w:rsidR="00F64FBE" w:rsidRDefault="00F64FBE">
      <w:pPr>
        <w:spacing w:after="0" w:line="240" w:lineRule="auto"/>
        <w:ind w:right="-1"/>
        <w:jc w:val="center"/>
        <w:rPr>
          <w:rFonts w:ascii="Candara" w:hAnsi="Candara"/>
          <w:b/>
          <w:sz w:val="32"/>
        </w:rPr>
      </w:pPr>
    </w:p>
    <w:p w:rsidR="00F64FBE" w:rsidRDefault="00F64FBE">
      <w:pPr>
        <w:spacing w:after="0" w:line="240" w:lineRule="auto"/>
        <w:ind w:right="-1"/>
        <w:jc w:val="center"/>
        <w:rPr>
          <w:rFonts w:ascii="Candara" w:hAnsi="Candara"/>
          <w:b/>
          <w:sz w:val="32"/>
        </w:rPr>
      </w:pPr>
    </w:p>
    <w:p w:rsidR="00F64FBE" w:rsidRDefault="00F64FBE">
      <w:pPr>
        <w:spacing w:after="0" w:line="240" w:lineRule="auto"/>
        <w:ind w:right="-1"/>
        <w:jc w:val="center"/>
        <w:rPr>
          <w:rFonts w:ascii="Candara" w:hAnsi="Candara"/>
          <w:b/>
          <w:sz w:val="32"/>
        </w:rPr>
      </w:pPr>
    </w:p>
    <w:p w:rsidR="00F64FBE" w:rsidRDefault="00407BDC">
      <w:pPr>
        <w:spacing w:after="0" w:line="240" w:lineRule="auto"/>
        <w:ind w:right="-1"/>
        <w:jc w:val="center"/>
        <w:rPr>
          <w:rFonts w:ascii="Bookman Old Style" w:hAnsi="Bookman Old Style"/>
          <w:b/>
          <w:sz w:val="40"/>
        </w:rPr>
      </w:pPr>
      <w:r>
        <w:rPr>
          <w:rFonts w:ascii="Bookman Old Style" w:hAnsi="Bookman Old Style"/>
          <w:b/>
          <w:sz w:val="40"/>
        </w:rPr>
        <w:t>ПРОГРАММА</w:t>
      </w:r>
    </w:p>
    <w:p w:rsidR="00F64FBE" w:rsidRDefault="00407BDC">
      <w:pPr>
        <w:spacing w:after="0" w:line="240" w:lineRule="auto"/>
        <w:ind w:right="-1"/>
        <w:jc w:val="center"/>
        <w:rPr>
          <w:rFonts w:ascii="Bookman Old Style" w:hAnsi="Bookman Old Style"/>
          <w:b/>
          <w:i/>
          <w:sz w:val="36"/>
        </w:rPr>
      </w:pPr>
      <w:r>
        <w:rPr>
          <w:rFonts w:ascii="Bookman Old Style" w:hAnsi="Bookman Old Style"/>
          <w:b/>
          <w:sz w:val="36"/>
        </w:rPr>
        <w:t xml:space="preserve">V Международной философской и теологической конференции </w:t>
      </w:r>
    </w:p>
    <w:p w:rsidR="00F64FBE" w:rsidRDefault="00407BDC">
      <w:pPr>
        <w:spacing w:after="0" w:line="240" w:lineRule="auto"/>
        <w:jc w:val="center"/>
        <w:rPr>
          <w:rFonts w:ascii="Bookman Old Style" w:hAnsi="Bookman Old Style"/>
          <w:b/>
          <w:sz w:val="36"/>
        </w:rPr>
      </w:pPr>
      <w:r>
        <w:rPr>
          <w:rStyle w:val="1c"/>
          <w:rFonts w:ascii="Bookman Old Style" w:hAnsi="Bookman Old Style"/>
          <w:b/>
          <w:sz w:val="36"/>
        </w:rPr>
        <w:t>«Понятие надежды в философии и теологии»</w:t>
      </w:r>
    </w:p>
    <w:p w:rsidR="00F64FBE" w:rsidRDefault="00F64FBE">
      <w:pPr>
        <w:spacing w:after="0" w:line="240" w:lineRule="auto"/>
        <w:ind w:right="-1"/>
        <w:jc w:val="center"/>
        <w:rPr>
          <w:rFonts w:ascii="Bookman Old Style" w:hAnsi="Bookman Old Style"/>
          <w:b/>
          <w:sz w:val="36"/>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F64FBE">
      <w:pPr>
        <w:spacing w:after="0" w:line="240" w:lineRule="auto"/>
        <w:ind w:right="-1"/>
        <w:jc w:val="center"/>
        <w:rPr>
          <w:rFonts w:ascii="Bookman Old Style" w:hAnsi="Bookman Old Style"/>
          <w:sz w:val="28"/>
        </w:rPr>
      </w:pPr>
    </w:p>
    <w:p w:rsidR="00F64FBE" w:rsidRDefault="00407BDC">
      <w:pPr>
        <w:spacing w:after="0" w:line="240" w:lineRule="auto"/>
        <w:ind w:right="-1"/>
        <w:jc w:val="center"/>
        <w:rPr>
          <w:rFonts w:ascii="Bookman Old Style" w:hAnsi="Bookman Old Style"/>
          <w:b/>
          <w:sz w:val="28"/>
        </w:rPr>
      </w:pPr>
      <w:r>
        <w:rPr>
          <w:rFonts w:ascii="Bookman Old Style" w:hAnsi="Bookman Old Style"/>
          <w:b/>
          <w:sz w:val="28"/>
        </w:rPr>
        <w:t>18–19 мая 2026 г.</w:t>
      </w:r>
    </w:p>
    <w:p w:rsidR="00F64FBE" w:rsidRDefault="00407BDC">
      <w:pPr>
        <w:spacing w:after="0" w:line="240" w:lineRule="auto"/>
        <w:ind w:right="-1"/>
        <w:jc w:val="center"/>
        <w:rPr>
          <w:rFonts w:ascii="Bookman Old Style" w:hAnsi="Bookman Old Style"/>
          <w:b/>
          <w:sz w:val="28"/>
        </w:rPr>
      </w:pPr>
      <w:r>
        <w:rPr>
          <w:rFonts w:ascii="Bookman Old Style" w:hAnsi="Bookman Old Style"/>
          <w:b/>
          <w:sz w:val="28"/>
        </w:rPr>
        <w:t>Волгоград</w:t>
      </w:r>
    </w:p>
    <w:p w:rsidR="00407BDC" w:rsidRDefault="00407BDC">
      <w:pPr>
        <w:jc w:val="center"/>
        <w:rPr>
          <w:rFonts w:ascii="Bookman Old Style" w:hAnsi="Bookman Old Style"/>
          <w:b/>
          <w:sz w:val="26"/>
        </w:rPr>
      </w:pPr>
    </w:p>
    <w:p w:rsidR="00407BDC" w:rsidRDefault="00407BDC">
      <w:pPr>
        <w:jc w:val="center"/>
        <w:rPr>
          <w:rFonts w:ascii="Bookman Old Style" w:hAnsi="Bookman Old Style"/>
          <w:b/>
          <w:sz w:val="26"/>
        </w:rPr>
      </w:pPr>
    </w:p>
    <w:p w:rsidR="00407BDC" w:rsidRDefault="00407BDC">
      <w:pPr>
        <w:jc w:val="center"/>
        <w:rPr>
          <w:rFonts w:ascii="Bookman Old Style" w:hAnsi="Bookman Old Style"/>
          <w:b/>
          <w:sz w:val="26"/>
        </w:rPr>
      </w:pPr>
    </w:p>
    <w:p w:rsidR="00F64FBE" w:rsidRDefault="00407BDC">
      <w:pPr>
        <w:jc w:val="center"/>
        <w:rPr>
          <w:rFonts w:ascii="Bookman Old Style" w:hAnsi="Bookman Old Style"/>
          <w:sz w:val="26"/>
        </w:rPr>
      </w:pPr>
      <w:r>
        <w:rPr>
          <w:rFonts w:ascii="Bookman Old Style" w:hAnsi="Bookman Old Style"/>
          <w:b/>
          <w:sz w:val="26"/>
        </w:rPr>
        <w:lastRenderedPageBreak/>
        <w:t>18 мая 2026 (ауд. 2-18А) 13.30–15.00</w:t>
      </w:r>
    </w:p>
    <w:p w:rsidR="00407BDC" w:rsidRDefault="00407BDC">
      <w:pPr>
        <w:spacing w:after="0" w:line="240" w:lineRule="auto"/>
        <w:jc w:val="center"/>
        <w:rPr>
          <w:rFonts w:ascii="Bookman Old Style" w:hAnsi="Bookman Old Style"/>
          <w:i/>
          <w:sz w:val="26"/>
        </w:rPr>
      </w:pPr>
    </w:p>
    <w:p w:rsidR="00F64FBE" w:rsidRDefault="00407BDC">
      <w:pPr>
        <w:spacing w:after="0" w:line="240" w:lineRule="auto"/>
        <w:jc w:val="center"/>
        <w:rPr>
          <w:rFonts w:ascii="Bookman Old Style" w:hAnsi="Bookman Old Style"/>
          <w:i/>
          <w:sz w:val="26"/>
        </w:rPr>
      </w:pPr>
      <w:r>
        <w:rPr>
          <w:rFonts w:ascii="Bookman Old Style" w:hAnsi="Bookman Old Style"/>
          <w:i/>
          <w:sz w:val="26"/>
        </w:rPr>
        <w:t>Круглый стол</w:t>
      </w:r>
    </w:p>
    <w:p w:rsidR="00F64FBE" w:rsidRPr="009437DE" w:rsidRDefault="00F64FBE">
      <w:pPr>
        <w:spacing w:after="0" w:line="240" w:lineRule="auto"/>
        <w:jc w:val="center"/>
        <w:rPr>
          <w:rFonts w:ascii="Bookman Old Style" w:hAnsi="Bookman Old Style"/>
          <w:b/>
          <w:i/>
          <w:strike/>
          <w:sz w:val="26"/>
        </w:rPr>
      </w:pPr>
      <w:bookmarkStart w:id="0" w:name="_GoBack"/>
      <w:bookmarkEnd w:id="0"/>
    </w:p>
    <w:p w:rsidR="009437DE" w:rsidRDefault="009437DE">
      <w:pPr>
        <w:spacing w:after="0" w:line="240" w:lineRule="auto"/>
        <w:jc w:val="center"/>
        <w:rPr>
          <w:rFonts w:ascii="Bookman Old Style" w:hAnsi="Bookman Old Style"/>
          <w:b/>
          <w:i/>
          <w:sz w:val="26"/>
        </w:rPr>
      </w:pPr>
      <w:r>
        <w:rPr>
          <w:rFonts w:ascii="Bookman Old Style" w:hAnsi="Bookman Old Style"/>
          <w:b/>
          <w:i/>
          <w:sz w:val="26"/>
        </w:rPr>
        <w:t xml:space="preserve">«Векторы развития теологического образования </w:t>
      </w:r>
    </w:p>
    <w:p w:rsidR="009437DE" w:rsidRDefault="009437DE">
      <w:pPr>
        <w:spacing w:after="0" w:line="240" w:lineRule="auto"/>
        <w:jc w:val="center"/>
        <w:rPr>
          <w:rFonts w:ascii="Bookman Old Style" w:hAnsi="Bookman Old Style"/>
          <w:b/>
          <w:i/>
          <w:sz w:val="26"/>
        </w:rPr>
      </w:pPr>
      <w:r>
        <w:rPr>
          <w:rFonts w:ascii="Bookman Old Style" w:hAnsi="Bookman Old Style"/>
          <w:b/>
          <w:i/>
          <w:sz w:val="26"/>
        </w:rPr>
        <w:t>в современной России: актуальные вопросы и перспективы»</w:t>
      </w:r>
    </w:p>
    <w:p w:rsidR="00F64FBE" w:rsidRDefault="00F64FBE">
      <w:pPr>
        <w:rPr>
          <w:rFonts w:ascii="Bookman Old Style" w:hAnsi="Bookman Old Style"/>
          <w:b/>
          <w:sz w:val="26"/>
        </w:rPr>
      </w:pPr>
    </w:p>
    <w:p w:rsidR="00F64FBE" w:rsidRDefault="00407BDC">
      <w:pPr>
        <w:rPr>
          <w:rFonts w:ascii="Bookman Old Style" w:hAnsi="Bookman Old Style"/>
          <w:sz w:val="24"/>
        </w:rPr>
      </w:pPr>
      <w:r>
        <w:rPr>
          <w:rFonts w:ascii="Bookman Old Style" w:hAnsi="Bookman Old Style"/>
          <w:sz w:val="24"/>
        </w:rPr>
        <w:t xml:space="preserve">Участники: </w:t>
      </w:r>
    </w:p>
    <w:p w:rsidR="00F64FBE" w:rsidRDefault="00407BDC">
      <w:pPr>
        <w:pStyle w:val="ac"/>
        <w:numPr>
          <w:ilvl w:val="0"/>
          <w:numId w:val="1"/>
        </w:numPr>
        <w:jc w:val="both"/>
        <w:rPr>
          <w:rFonts w:ascii="Bookman Old Style" w:hAnsi="Bookman Old Style"/>
        </w:rPr>
      </w:pPr>
      <w:r>
        <w:rPr>
          <w:rFonts w:ascii="Bookman Old Style" w:hAnsi="Bookman Old Style"/>
          <w:b/>
        </w:rPr>
        <w:t>Ильин Дмитрий Юрьевич,</w:t>
      </w:r>
      <w:r>
        <w:rPr>
          <w:rFonts w:ascii="Bookman Old Style" w:hAnsi="Bookman Old Style"/>
        </w:rPr>
        <w:t xml:space="preserve"> доктор филологических наук, первый проректор </w:t>
      </w:r>
      <w:proofErr w:type="spellStart"/>
      <w:r>
        <w:rPr>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rPr>
      </w:pPr>
      <w:proofErr w:type="spellStart"/>
      <w:r>
        <w:rPr>
          <w:rFonts w:ascii="Bookman Old Style" w:hAnsi="Bookman Old Style"/>
          <w:b/>
        </w:rPr>
        <w:t>Дикарев</w:t>
      </w:r>
      <w:proofErr w:type="spellEnd"/>
      <w:r>
        <w:rPr>
          <w:rFonts w:ascii="Bookman Old Style" w:hAnsi="Bookman Old Style"/>
          <w:b/>
        </w:rPr>
        <w:t xml:space="preserve"> Илья Степанович,</w:t>
      </w:r>
      <w:r>
        <w:rPr>
          <w:rFonts w:ascii="Bookman Old Style" w:hAnsi="Bookman Old Style"/>
        </w:rPr>
        <w:t xml:space="preserve"> доктор юридических наук, директор Института права </w:t>
      </w:r>
      <w:proofErr w:type="spellStart"/>
      <w:r>
        <w:rPr>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rPr>
      </w:pPr>
      <w:r>
        <w:rPr>
          <w:rFonts w:ascii="Bookman Old Style" w:hAnsi="Bookman Old Style"/>
          <w:b/>
        </w:rPr>
        <w:t>Аврамов Владимир Владимирович</w:t>
      </w:r>
      <w:r>
        <w:rPr>
          <w:rFonts w:ascii="Bookman Old Style" w:hAnsi="Bookman Old Style"/>
        </w:rPr>
        <w:t xml:space="preserve">, иерей, кандидат богословия, старший преподаватель Центра подготовки церковных специалистов Волгоградской Епархии РПЦ, доцент кафедры философии и теории права </w:t>
      </w:r>
      <w:proofErr w:type="spellStart"/>
      <w:r>
        <w:rPr>
          <w:rFonts w:ascii="Bookman Old Style" w:hAnsi="Bookman Old Style"/>
        </w:rPr>
        <w:t>ВолГУ</w:t>
      </w:r>
      <w:proofErr w:type="spellEnd"/>
      <w:r>
        <w:rPr>
          <w:rFonts w:ascii="Bookman Old Style" w:hAnsi="Bookman Old Style"/>
        </w:rPr>
        <w:t xml:space="preserve"> </w:t>
      </w:r>
    </w:p>
    <w:p w:rsidR="00F64FBE" w:rsidRDefault="00407BDC">
      <w:pPr>
        <w:pStyle w:val="ac"/>
        <w:numPr>
          <w:ilvl w:val="0"/>
          <w:numId w:val="1"/>
        </w:numPr>
        <w:jc w:val="both"/>
        <w:rPr>
          <w:rFonts w:ascii="Bookman Old Style" w:hAnsi="Bookman Old Style"/>
        </w:rPr>
      </w:pPr>
      <w:r>
        <w:rPr>
          <w:rFonts w:ascii="Bookman Old Style" w:hAnsi="Bookman Old Style"/>
          <w:b/>
          <w:color w:val="2C2D2E"/>
          <w:highlight w:val="white"/>
        </w:rPr>
        <w:t>Аникин Даниил Александрович</w:t>
      </w:r>
      <w:r>
        <w:rPr>
          <w:rFonts w:ascii="Bookman Old Style" w:hAnsi="Bookman Old Style"/>
          <w:color w:val="2C2D2E"/>
          <w:highlight w:val="white"/>
        </w:rPr>
        <w:t>, кандидат философских наук, начальник отдела Управления сетевых и партнерских проектов государственной политики Президентской академии (</w:t>
      </w:r>
      <w:proofErr w:type="spellStart"/>
      <w:r>
        <w:rPr>
          <w:rFonts w:ascii="Bookman Old Style" w:hAnsi="Bookman Old Style"/>
          <w:color w:val="2C2D2E"/>
          <w:highlight w:val="white"/>
        </w:rPr>
        <w:t>РАНХиГС</w:t>
      </w:r>
      <w:proofErr w:type="spellEnd"/>
      <w:r>
        <w:rPr>
          <w:rFonts w:ascii="Bookman Old Style" w:hAnsi="Bookman Old Style"/>
          <w:color w:val="2C2D2E"/>
          <w:highlight w:val="white"/>
        </w:rPr>
        <w:t>)</w:t>
      </w:r>
    </w:p>
    <w:p w:rsidR="00F64FBE" w:rsidRDefault="00407BDC">
      <w:pPr>
        <w:pStyle w:val="ac"/>
        <w:numPr>
          <w:ilvl w:val="0"/>
          <w:numId w:val="1"/>
        </w:numPr>
        <w:jc w:val="both"/>
        <w:rPr>
          <w:rFonts w:ascii="Bookman Old Style" w:hAnsi="Bookman Old Style"/>
        </w:rPr>
      </w:pPr>
      <w:r>
        <w:rPr>
          <w:rFonts w:ascii="Bookman Old Style" w:hAnsi="Bookman Old Style"/>
          <w:b/>
        </w:rPr>
        <w:t>Борисов Сергей Николаевич</w:t>
      </w:r>
      <w:r>
        <w:rPr>
          <w:rFonts w:ascii="Bookman Old Style" w:hAnsi="Bookman Old Style"/>
        </w:rPr>
        <w:t>, доктор философских наук, директор Института общественных наук и массовых коммуникаций Белгородского государственного национального исследовательского университета</w:t>
      </w:r>
    </w:p>
    <w:p w:rsidR="00F64FBE" w:rsidRDefault="00407BDC">
      <w:pPr>
        <w:pStyle w:val="ac"/>
        <w:numPr>
          <w:ilvl w:val="0"/>
          <w:numId w:val="1"/>
        </w:numPr>
        <w:jc w:val="both"/>
        <w:rPr>
          <w:rFonts w:ascii="Bookman Old Style" w:hAnsi="Bookman Old Style"/>
          <w:b/>
        </w:rPr>
      </w:pPr>
      <w:r>
        <w:rPr>
          <w:rFonts w:ascii="Bookman Old Style" w:hAnsi="Bookman Old Style"/>
          <w:b/>
        </w:rPr>
        <w:t xml:space="preserve">Беликова Екатерина Олеговна, </w:t>
      </w:r>
      <w:r>
        <w:rPr>
          <w:rFonts w:ascii="Bookman Old Style" w:hAnsi="Bookman Old Style"/>
        </w:rPr>
        <w:t xml:space="preserve">кандидат социологических наук, доцент кафедры российской государственности, социологических и политических наук </w:t>
      </w:r>
      <w:proofErr w:type="spellStart"/>
      <w:r>
        <w:rPr>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rPr>
      </w:pPr>
      <w:r>
        <w:rPr>
          <w:rFonts w:ascii="Bookman Old Style" w:hAnsi="Bookman Old Style"/>
          <w:b/>
        </w:rPr>
        <w:t>Диденко Ольга Николаевна</w:t>
      </w:r>
      <w:r>
        <w:rPr>
          <w:rFonts w:ascii="Bookman Old Style" w:hAnsi="Bookman Old Style"/>
        </w:rPr>
        <w:t xml:space="preserve">, кандидат философских наук, заведующий кафедрой философии и теории права </w:t>
      </w:r>
      <w:proofErr w:type="spellStart"/>
      <w:r>
        <w:rPr>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color w:val="2C2D2E"/>
          <w:highlight w:val="white"/>
        </w:rPr>
      </w:pPr>
      <w:proofErr w:type="spellStart"/>
      <w:r>
        <w:rPr>
          <w:rFonts w:ascii="Bookman Old Style" w:hAnsi="Bookman Old Style"/>
          <w:b/>
          <w:color w:val="2C2D2E"/>
          <w:highlight w:val="white"/>
        </w:rPr>
        <w:t>Домусчи</w:t>
      </w:r>
      <w:proofErr w:type="spellEnd"/>
      <w:r>
        <w:rPr>
          <w:rFonts w:ascii="Bookman Old Style" w:hAnsi="Bookman Old Style"/>
          <w:b/>
          <w:color w:val="2C2D2E"/>
          <w:highlight w:val="white"/>
        </w:rPr>
        <w:t xml:space="preserve"> Стефан Александрович</w:t>
      </w:r>
      <w:r>
        <w:rPr>
          <w:rFonts w:ascii="Bookman Old Style" w:hAnsi="Bookman Old Style"/>
          <w:color w:val="2C2D2E"/>
          <w:highlight w:val="white"/>
        </w:rPr>
        <w:t>, иерей, кандидат философских наук, кандидат богословия, доцент кафедры богословия Московской духовной академии</w:t>
      </w:r>
    </w:p>
    <w:p w:rsidR="00F64FBE" w:rsidRDefault="00407BDC">
      <w:pPr>
        <w:pStyle w:val="ac"/>
        <w:numPr>
          <w:ilvl w:val="0"/>
          <w:numId w:val="1"/>
        </w:numPr>
        <w:jc w:val="both"/>
        <w:rPr>
          <w:rFonts w:ascii="Bookman Old Style" w:hAnsi="Bookman Old Style"/>
        </w:rPr>
      </w:pPr>
      <w:r>
        <w:rPr>
          <w:rFonts w:ascii="Bookman Old Style" w:hAnsi="Bookman Old Style"/>
          <w:b/>
        </w:rPr>
        <w:t xml:space="preserve">Зелинский Константин </w:t>
      </w:r>
      <w:proofErr w:type="spellStart"/>
      <w:r>
        <w:rPr>
          <w:rFonts w:ascii="Bookman Old Style" w:hAnsi="Bookman Old Style"/>
          <w:b/>
        </w:rPr>
        <w:t>Владленович</w:t>
      </w:r>
      <w:proofErr w:type="spellEnd"/>
      <w:r>
        <w:rPr>
          <w:rFonts w:ascii="Bookman Old Style" w:hAnsi="Bookman Old Style"/>
        </w:rPr>
        <w:t xml:space="preserve">, протоиерей, заведующий отделом религиозного образования и </w:t>
      </w:r>
      <w:proofErr w:type="spellStart"/>
      <w:r>
        <w:rPr>
          <w:rFonts w:ascii="Bookman Old Style" w:hAnsi="Bookman Old Style"/>
        </w:rPr>
        <w:t>катехизации</w:t>
      </w:r>
      <w:proofErr w:type="spellEnd"/>
      <w:r>
        <w:rPr>
          <w:rFonts w:ascii="Bookman Old Style" w:hAnsi="Bookman Old Style"/>
        </w:rPr>
        <w:t xml:space="preserve"> Урюпинской епархии РПЦ</w:t>
      </w:r>
    </w:p>
    <w:p w:rsidR="00F64FBE" w:rsidRDefault="00407BDC">
      <w:pPr>
        <w:pStyle w:val="ac"/>
        <w:numPr>
          <w:ilvl w:val="0"/>
          <w:numId w:val="1"/>
        </w:numPr>
        <w:jc w:val="both"/>
        <w:rPr>
          <w:rFonts w:ascii="Bookman Old Style" w:hAnsi="Bookman Old Style"/>
        </w:rPr>
      </w:pPr>
      <w:proofErr w:type="spellStart"/>
      <w:r>
        <w:rPr>
          <w:rFonts w:ascii="Bookman Old Style" w:hAnsi="Bookman Old Style"/>
          <w:b/>
        </w:rPr>
        <w:t>Патрин</w:t>
      </w:r>
      <w:proofErr w:type="spellEnd"/>
      <w:r>
        <w:rPr>
          <w:rFonts w:ascii="Bookman Old Style" w:hAnsi="Bookman Old Style"/>
          <w:b/>
        </w:rPr>
        <w:t xml:space="preserve"> Вячеслав Геннадиевич,</w:t>
      </w:r>
      <w:r>
        <w:rPr>
          <w:rFonts w:ascii="Bookman Old Style" w:hAnsi="Bookman Old Style"/>
        </w:rPr>
        <w:t xml:space="preserve"> </w:t>
      </w:r>
      <w:r>
        <w:rPr>
          <w:rStyle w:val="1c"/>
          <w:rFonts w:ascii="Bookman Old Style" w:hAnsi="Bookman Old Style"/>
        </w:rPr>
        <w:t xml:space="preserve">иерей, </w:t>
      </w:r>
      <w:proofErr w:type="spellStart"/>
      <w:r>
        <w:rPr>
          <w:rStyle w:val="1c"/>
          <w:rFonts w:ascii="Bookman Old Style" w:hAnsi="Bookman Old Style"/>
        </w:rPr>
        <w:t>PhD</w:t>
      </w:r>
      <w:proofErr w:type="spellEnd"/>
      <w:r>
        <w:rPr>
          <w:rStyle w:val="1c"/>
          <w:rFonts w:ascii="Bookman Old Style" w:hAnsi="Bookman Old Style"/>
        </w:rPr>
        <w:t xml:space="preserve"> (доктор греческой истории и культуры), кандидат богословия, директор Центра подготовки церковных специалистов Волгоградской Епархии РЦП,</w:t>
      </w:r>
      <w:r>
        <w:rPr>
          <w:rFonts w:ascii="Bookman Old Style" w:hAnsi="Bookman Old Style"/>
          <w:b/>
        </w:rPr>
        <w:t xml:space="preserve"> </w:t>
      </w:r>
      <w:r>
        <w:rPr>
          <w:rStyle w:val="1c"/>
          <w:rFonts w:ascii="Bookman Old Style" w:hAnsi="Bookman Old Style"/>
        </w:rPr>
        <w:t xml:space="preserve">доцент кафедры философии и теории права </w:t>
      </w:r>
      <w:proofErr w:type="spellStart"/>
      <w:r>
        <w:rPr>
          <w:rStyle w:val="1c"/>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rPr>
      </w:pPr>
      <w:proofErr w:type="spellStart"/>
      <w:r>
        <w:rPr>
          <w:rFonts w:ascii="Bookman Old Style" w:hAnsi="Bookman Old Style"/>
          <w:b/>
        </w:rPr>
        <w:t>Пикуров</w:t>
      </w:r>
      <w:proofErr w:type="spellEnd"/>
      <w:r>
        <w:rPr>
          <w:rFonts w:ascii="Bookman Old Style" w:hAnsi="Bookman Old Style"/>
          <w:b/>
        </w:rPr>
        <w:t xml:space="preserve"> Олег Николаевич</w:t>
      </w:r>
      <w:r>
        <w:rPr>
          <w:rFonts w:ascii="Bookman Old Style" w:hAnsi="Bookman Old Style"/>
        </w:rPr>
        <w:t xml:space="preserve">, </w:t>
      </w:r>
      <w:r>
        <w:rPr>
          <w:rFonts w:ascii="Bookman Old Style" w:hAnsi="Bookman Old Style"/>
          <w:highlight w:val="white"/>
        </w:rPr>
        <w:t>кандидат юридических наук, </w:t>
      </w:r>
      <w:r>
        <w:rPr>
          <w:rFonts w:ascii="Bookman Old Style" w:hAnsi="Bookman Old Style"/>
        </w:rPr>
        <w:br/>
      </w:r>
      <w:r>
        <w:rPr>
          <w:rFonts w:ascii="Bookman Old Style" w:hAnsi="Bookman Old Style"/>
          <w:highlight w:val="white"/>
        </w:rPr>
        <w:t xml:space="preserve">старший советник юстиции, </w:t>
      </w:r>
      <w:r>
        <w:rPr>
          <w:rFonts w:ascii="Bookman Old Style" w:hAnsi="Bookman Old Style"/>
        </w:rPr>
        <w:t xml:space="preserve">директор Координационного центра </w:t>
      </w:r>
      <w:proofErr w:type="spellStart"/>
      <w:r>
        <w:rPr>
          <w:rFonts w:ascii="Bookman Old Style" w:hAnsi="Bookman Old Style"/>
        </w:rPr>
        <w:t>ВолГУ</w:t>
      </w:r>
      <w:proofErr w:type="spellEnd"/>
    </w:p>
    <w:p w:rsidR="00F64FBE" w:rsidRDefault="00407BDC">
      <w:pPr>
        <w:pStyle w:val="ac"/>
        <w:numPr>
          <w:ilvl w:val="0"/>
          <w:numId w:val="1"/>
        </w:numPr>
        <w:jc w:val="both"/>
        <w:rPr>
          <w:rFonts w:ascii="Bookman Old Style" w:hAnsi="Bookman Old Style"/>
        </w:rPr>
      </w:pPr>
      <w:r>
        <w:rPr>
          <w:rFonts w:ascii="Bookman Old Style" w:hAnsi="Bookman Old Style"/>
          <w:b/>
        </w:rPr>
        <w:t>Токарева Светлана Борисовна</w:t>
      </w:r>
      <w:r>
        <w:rPr>
          <w:rFonts w:ascii="Bookman Old Style" w:hAnsi="Bookman Old Style"/>
        </w:rPr>
        <w:t xml:space="preserve">, доктор философских наук, профессор кафедры философии и теории права </w:t>
      </w:r>
      <w:proofErr w:type="spellStart"/>
      <w:r>
        <w:rPr>
          <w:rFonts w:ascii="Bookman Old Style" w:hAnsi="Bookman Old Style"/>
        </w:rPr>
        <w:t>ВолГУ</w:t>
      </w:r>
      <w:proofErr w:type="spellEnd"/>
      <w:r>
        <w:rPr>
          <w:rFonts w:ascii="Bookman Old Style" w:hAnsi="Bookman Old Style"/>
        </w:rPr>
        <w:t xml:space="preserve"> </w:t>
      </w:r>
    </w:p>
    <w:p w:rsidR="00F64FBE" w:rsidRDefault="00407BDC">
      <w:pPr>
        <w:pStyle w:val="ac"/>
        <w:numPr>
          <w:ilvl w:val="0"/>
          <w:numId w:val="1"/>
        </w:numPr>
        <w:jc w:val="both"/>
        <w:rPr>
          <w:rFonts w:ascii="Bookman Old Style" w:hAnsi="Bookman Old Style"/>
        </w:rPr>
      </w:pPr>
      <w:r>
        <w:rPr>
          <w:rFonts w:ascii="Bookman Old Style" w:hAnsi="Bookman Old Style"/>
          <w:b/>
        </w:rPr>
        <w:t>Игумен Христофор (Казанцев Дмитрий Анатольевич)</w:t>
      </w:r>
      <w:r>
        <w:rPr>
          <w:rFonts w:ascii="Bookman Old Style" w:hAnsi="Bookman Old Style"/>
        </w:rPr>
        <w:t xml:space="preserve">, руководитель отдела религиозного образования и </w:t>
      </w:r>
      <w:proofErr w:type="spellStart"/>
      <w:r>
        <w:rPr>
          <w:rFonts w:ascii="Bookman Old Style" w:hAnsi="Bookman Old Style"/>
        </w:rPr>
        <w:t>катехизации</w:t>
      </w:r>
      <w:proofErr w:type="spellEnd"/>
      <w:r>
        <w:rPr>
          <w:rFonts w:ascii="Bookman Old Style" w:hAnsi="Bookman Old Style"/>
        </w:rPr>
        <w:t xml:space="preserve"> Волгоградской епархии РПЦ</w:t>
      </w:r>
    </w:p>
    <w:p w:rsidR="00F64FBE" w:rsidRDefault="00407BDC">
      <w:pPr>
        <w:pStyle w:val="ac"/>
        <w:numPr>
          <w:ilvl w:val="0"/>
          <w:numId w:val="1"/>
        </w:numPr>
        <w:jc w:val="both"/>
        <w:rPr>
          <w:rFonts w:ascii="Bookman Old Style" w:hAnsi="Bookman Old Style"/>
        </w:rPr>
      </w:pPr>
      <w:proofErr w:type="spellStart"/>
      <w:r>
        <w:rPr>
          <w:rFonts w:ascii="Bookman Old Style" w:hAnsi="Bookman Old Style"/>
          <w:b/>
        </w:rPr>
        <w:t>Юханаев</w:t>
      </w:r>
      <w:proofErr w:type="spellEnd"/>
      <w:r>
        <w:rPr>
          <w:rFonts w:ascii="Bookman Old Style" w:hAnsi="Bookman Old Style"/>
          <w:b/>
        </w:rPr>
        <w:t xml:space="preserve"> Илья Борисович,</w:t>
      </w:r>
      <w:r>
        <w:rPr>
          <w:rFonts w:ascii="Bookman Old Style" w:hAnsi="Bookman Old Style"/>
        </w:rPr>
        <w:t xml:space="preserve"> иерей, магистр теологии.</w:t>
      </w:r>
    </w:p>
    <w:p w:rsidR="00F64FBE" w:rsidRDefault="00407BDC">
      <w:pPr>
        <w:pStyle w:val="ac"/>
        <w:numPr>
          <w:ilvl w:val="0"/>
          <w:numId w:val="1"/>
        </w:numPr>
        <w:jc w:val="both"/>
        <w:rPr>
          <w:rFonts w:ascii="Bookman Old Style" w:hAnsi="Bookman Old Style"/>
        </w:rPr>
      </w:pPr>
      <w:r>
        <w:rPr>
          <w:rFonts w:ascii="Bookman Old Style" w:hAnsi="Bookman Old Style"/>
          <w:b/>
        </w:rPr>
        <w:t xml:space="preserve">Яворский Дмитрий </w:t>
      </w:r>
      <w:proofErr w:type="spellStart"/>
      <w:r>
        <w:rPr>
          <w:rFonts w:ascii="Bookman Old Style" w:hAnsi="Bookman Old Style"/>
          <w:b/>
        </w:rPr>
        <w:t>Ромуальдович</w:t>
      </w:r>
      <w:proofErr w:type="spellEnd"/>
      <w:r>
        <w:rPr>
          <w:rFonts w:ascii="Bookman Old Style" w:hAnsi="Bookman Old Style"/>
        </w:rPr>
        <w:t xml:space="preserve">, доктор философских наук, профессор кафедры философии и теории права </w:t>
      </w:r>
      <w:proofErr w:type="spellStart"/>
      <w:r>
        <w:rPr>
          <w:rFonts w:ascii="Bookman Old Style" w:hAnsi="Bookman Old Style"/>
        </w:rPr>
        <w:t>ВолГУ</w:t>
      </w:r>
      <w:proofErr w:type="spellEnd"/>
      <w:r>
        <w:rPr>
          <w:rFonts w:ascii="Bookman Old Style" w:hAnsi="Bookman Old Style"/>
        </w:rPr>
        <w:t xml:space="preserve"> </w:t>
      </w:r>
    </w:p>
    <w:p w:rsidR="00F64FBE" w:rsidRDefault="00F64FBE">
      <w:pPr>
        <w:jc w:val="center"/>
        <w:rPr>
          <w:rFonts w:ascii="Bookman Old Style" w:hAnsi="Bookman Old Style"/>
          <w:sz w:val="26"/>
        </w:rPr>
      </w:pPr>
    </w:p>
    <w:p w:rsidR="00F64FBE" w:rsidRDefault="00F64FBE">
      <w:pPr>
        <w:jc w:val="center"/>
        <w:rPr>
          <w:rFonts w:ascii="Bookman Old Style" w:hAnsi="Bookman Old Style"/>
          <w:sz w:val="26"/>
        </w:rPr>
      </w:pPr>
    </w:p>
    <w:p w:rsidR="00F64FBE" w:rsidRDefault="00407BDC">
      <w:pPr>
        <w:jc w:val="center"/>
        <w:rPr>
          <w:rFonts w:ascii="Bookman Old Style" w:hAnsi="Bookman Old Style"/>
          <w:sz w:val="26"/>
        </w:rPr>
      </w:pPr>
      <w:r>
        <w:rPr>
          <w:rFonts w:ascii="Bookman Old Style" w:hAnsi="Bookman Old Style"/>
          <w:b/>
          <w:sz w:val="26"/>
        </w:rPr>
        <w:lastRenderedPageBreak/>
        <w:t>18 мая 2026 (ауд. 2-05 В) 15.00–18.00</w:t>
      </w:r>
    </w:p>
    <w:p w:rsidR="00F64FBE" w:rsidRDefault="00407BDC">
      <w:pPr>
        <w:spacing w:after="0" w:line="240" w:lineRule="auto"/>
        <w:jc w:val="center"/>
        <w:rPr>
          <w:rFonts w:ascii="Bookman Old Style" w:hAnsi="Bookman Old Style"/>
          <w:i/>
          <w:sz w:val="26"/>
        </w:rPr>
      </w:pPr>
      <w:r>
        <w:rPr>
          <w:rFonts w:ascii="Bookman Old Style" w:hAnsi="Bookman Old Style"/>
          <w:i/>
          <w:sz w:val="26"/>
        </w:rPr>
        <w:t xml:space="preserve">Офлайн-сессия </w:t>
      </w:r>
    </w:p>
    <w:p w:rsidR="00F64FBE" w:rsidRDefault="00407BDC">
      <w:pPr>
        <w:spacing w:after="0" w:line="240" w:lineRule="auto"/>
        <w:jc w:val="center"/>
        <w:rPr>
          <w:rFonts w:ascii="Bookman Old Style" w:hAnsi="Bookman Old Style"/>
          <w:i/>
          <w:sz w:val="26"/>
        </w:rPr>
      </w:pPr>
      <w:r>
        <w:rPr>
          <w:rFonts w:ascii="Bookman Old Style" w:hAnsi="Bookman Old Style"/>
          <w:i/>
          <w:sz w:val="26"/>
        </w:rPr>
        <w:t>Ссылка для подключения к трансляции:</w:t>
      </w:r>
    </w:p>
    <w:p w:rsidR="00F64FBE" w:rsidRPr="00407BDC" w:rsidRDefault="004D1582">
      <w:pPr>
        <w:spacing w:after="0" w:line="240" w:lineRule="auto"/>
        <w:jc w:val="center"/>
        <w:rPr>
          <w:rFonts w:ascii="Times New Roman" w:hAnsi="Times New Roman"/>
          <w:b/>
          <w:i/>
          <w:sz w:val="26"/>
        </w:rPr>
      </w:pPr>
      <w:hyperlink r:id="rId8" w:history="1">
        <w:r w:rsidR="00407BDC" w:rsidRPr="00407BDC">
          <w:rPr>
            <w:rStyle w:val="ab"/>
            <w:rFonts w:ascii="Times New Roman" w:hAnsi="Times New Roman"/>
            <w:sz w:val="26"/>
          </w:rPr>
          <w:t>https://us02web.zoom.us/j/88282207730?pwd=54HkzCctq9iqDSIbUFngFpfwOJnNZ2.1</w:t>
        </w:r>
      </w:hyperlink>
    </w:p>
    <w:p w:rsidR="00F64FBE" w:rsidRDefault="00F64FBE">
      <w:pPr>
        <w:spacing w:after="0" w:line="240" w:lineRule="auto"/>
        <w:jc w:val="center"/>
        <w:rPr>
          <w:rFonts w:ascii="Bookman Old Style" w:hAnsi="Bookman Old Style"/>
          <w:b/>
          <w:i/>
          <w:sz w:val="26"/>
        </w:rPr>
      </w:pPr>
    </w:p>
    <w:p w:rsidR="00F64FBE" w:rsidRDefault="00407BDC">
      <w:pPr>
        <w:pStyle w:val="ac"/>
        <w:numPr>
          <w:ilvl w:val="0"/>
          <w:numId w:val="2"/>
        </w:numPr>
        <w:jc w:val="both"/>
        <w:rPr>
          <w:rFonts w:ascii="Bookman Old Style" w:hAnsi="Bookman Old Style"/>
        </w:rPr>
      </w:pPr>
      <w:proofErr w:type="spellStart"/>
      <w:r>
        <w:rPr>
          <w:rFonts w:ascii="Bookman Old Style" w:hAnsi="Bookman Old Style"/>
          <w:b/>
        </w:rPr>
        <w:t>Карчагин</w:t>
      </w:r>
      <w:proofErr w:type="spellEnd"/>
      <w:r>
        <w:rPr>
          <w:rFonts w:ascii="Bookman Old Style" w:hAnsi="Bookman Old Style"/>
          <w:b/>
        </w:rPr>
        <w:t xml:space="preserve"> Евгений Владимирович, </w:t>
      </w:r>
      <w:r>
        <w:rPr>
          <w:rStyle w:val="1c"/>
          <w:rFonts w:ascii="Bookman Old Style" w:hAnsi="Bookman Old Style"/>
        </w:rPr>
        <w:t>доктор философских наук, заведующий кафедрой философии, социологии и психологии Волгоградского государственного технического университета</w:t>
      </w:r>
    </w:p>
    <w:p w:rsidR="00F64FBE" w:rsidRDefault="00407BDC">
      <w:pPr>
        <w:pStyle w:val="ac"/>
        <w:ind w:left="360"/>
        <w:jc w:val="both"/>
        <w:rPr>
          <w:rFonts w:ascii="Bookman Old Style" w:hAnsi="Bookman Old Style"/>
        </w:rPr>
      </w:pPr>
      <w:r>
        <w:rPr>
          <w:rFonts w:ascii="Bookman Old Style" w:hAnsi="Bookman Old Style"/>
          <w:b/>
          <w:i/>
        </w:rPr>
        <w:t>Понятие надежды в новозаветной литературе</w:t>
      </w:r>
    </w:p>
    <w:p w:rsidR="00F64FBE" w:rsidRPr="00407BDC" w:rsidRDefault="00407BDC">
      <w:pPr>
        <w:numPr>
          <w:ilvl w:val="0"/>
          <w:numId w:val="2"/>
        </w:numPr>
        <w:spacing w:after="0"/>
        <w:jc w:val="both"/>
        <w:rPr>
          <w:rFonts w:ascii="Bookman Old Style" w:hAnsi="Bookman Old Style"/>
          <w:sz w:val="24"/>
          <w:lang w:val="en-US"/>
        </w:rPr>
      </w:pPr>
      <w:proofErr w:type="spellStart"/>
      <w:r w:rsidRPr="00407BDC">
        <w:rPr>
          <w:rStyle w:val="1c"/>
          <w:rFonts w:ascii="Bookman Old Style" w:hAnsi="Bookman Old Style"/>
          <w:b/>
          <w:sz w:val="24"/>
          <w:lang w:val="en-US"/>
        </w:rPr>
        <w:t>Ziami</w:t>
      </w:r>
      <w:proofErr w:type="spellEnd"/>
      <w:r w:rsidRPr="00407BDC">
        <w:rPr>
          <w:rStyle w:val="1c"/>
          <w:rFonts w:ascii="Bookman Old Style" w:hAnsi="Bookman Old Style"/>
          <w:b/>
          <w:sz w:val="24"/>
          <w:lang w:val="en-US"/>
        </w:rPr>
        <w:t xml:space="preserve"> Zoe</w:t>
      </w:r>
      <w:r w:rsidRPr="00407BDC">
        <w:rPr>
          <w:rStyle w:val="1c"/>
          <w:rFonts w:ascii="Bookman Old Style" w:hAnsi="Bookman Old Style"/>
          <w:sz w:val="24"/>
          <w:lang w:val="en-US"/>
        </w:rPr>
        <w:t xml:space="preserve">, </w:t>
      </w:r>
      <w:r w:rsidRPr="00407BDC">
        <w:rPr>
          <w:rFonts w:ascii="Bookman Old Style" w:hAnsi="Bookman Old Style"/>
          <w:sz w:val="24"/>
          <w:lang w:val="en-US"/>
        </w:rPr>
        <w:t xml:space="preserve">PhD, </w:t>
      </w:r>
      <w:r w:rsidRPr="00407BDC">
        <w:rPr>
          <w:rStyle w:val="1c"/>
          <w:rFonts w:ascii="Bookman Old Style" w:hAnsi="Bookman Old Style"/>
          <w:sz w:val="24"/>
          <w:lang w:val="en-US"/>
        </w:rPr>
        <w:t>University of Thessaly, Orthodox Academy of Crete</w:t>
      </w:r>
      <w:r w:rsidRPr="00407BDC">
        <w:rPr>
          <w:lang w:val="en-US"/>
        </w:rPr>
        <w:br/>
      </w:r>
      <w:r w:rsidRPr="00407BDC">
        <w:rPr>
          <w:rFonts w:ascii="Bookman Old Style" w:hAnsi="Bookman Old Style"/>
          <w:b/>
          <w:i/>
          <w:sz w:val="24"/>
          <w:lang w:val="en-US"/>
        </w:rPr>
        <w:t>The Promise of Eternal Life in Late Antique Martyr Narratives</w:t>
      </w:r>
    </w:p>
    <w:p w:rsidR="00F64FBE" w:rsidRDefault="00407BDC">
      <w:pPr>
        <w:spacing w:after="0"/>
        <w:ind w:left="360"/>
        <w:jc w:val="both"/>
        <w:rPr>
          <w:rFonts w:ascii="Bookman Old Style" w:hAnsi="Bookman Old Style"/>
          <w:sz w:val="24"/>
        </w:rPr>
      </w:pPr>
      <w:proofErr w:type="spellStart"/>
      <w:r>
        <w:rPr>
          <w:rStyle w:val="1c"/>
          <w:rFonts w:ascii="Bookman Old Style" w:hAnsi="Bookman Old Style"/>
          <w:b/>
          <w:sz w:val="24"/>
        </w:rPr>
        <w:t>Циами</w:t>
      </w:r>
      <w:proofErr w:type="spellEnd"/>
      <w:r>
        <w:rPr>
          <w:rStyle w:val="1c"/>
          <w:rFonts w:ascii="Bookman Old Style" w:hAnsi="Bookman Old Style"/>
          <w:b/>
          <w:sz w:val="24"/>
        </w:rPr>
        <w:t xml:space="preserve"> Зоя</w:t>
      </w:r>
      <w:r>
        <w:rPr>
          <w:rStyle w:val="1c"/>
          <w:rFonts w:ascii="Bookman Old Style" w:hAnsi="Bookman Old Style"/>
          <w:sz w:val="24"/>
        </w:rPr>
        <w:t xml:space="preserve">, </w:t>
      </w:r>
      <w:proofErr w:type="spellStart"/>
      <w:r>
        <w:rPr>
          <w:rFonts w:ascii="Bookman Old Style" w:hAnsi="Bookman Old Style"/>
          <w:sz w:val="24"/>
        </w:rPr>
        <w:t>PhD</w:t>
      </w:r>
      <w:proofErr w:type="spellEnd"/>
      <w:r>
        <w:rPr>
          <w:rFonts w:ascii="Bookman Old Style" w:hAnsi="Bookman Old Style"/>
          <w:sz w:val="24"/>
        </w:rPr>
        <w:t xml:space="preserve">, </w:t>
      </w:r>
      <w:r>
        <w:rPr>
          <w:rStyle w:val="1c"/>
          <w:rFonts w:ascii="Bookman Old Style" w:hAnsi="Bookman Old Style"/>
          <w:sz w:val="24"/>
        </w:rPr>
        <w:t>Университет Фессалии, Православная Академия Крита</w:t>
      </w:r>
      <w:r>
        <w:rPr>
          <w:rFonts w:ascii="Bookman Old Style" w:hAnsi="Bookman Old Style"/>
          <w:sz w:val="24"/>
        </w:rPr>
        <w:t xml:space="preserve"> </w:t>
      </w:r>
    </w:p>
    <w:p w:rsidR="00F64FBE" w:rsidRDefault="00407BDC">
      <w:pPr>
        <w:spacing w:after="0"/>
        <w:ind w:left="360"/>
        <w:jc w:val="both"/>
        <w:rPr>
          <w:rFonts w:ascii="Bookman Old Style" w:hAnsi="Bookman Old Style"/>
          <w:sz w:val="24"/>
        </w:rPr>
      </w:pPr>
      <w:r>
        <w:rPr>
          <w:rFonts w:ascii="Bookman Old Style" w:hAnsi="Bookman Old Style"/>
          <w:b/>
          <w:i/>
          <w:sz w:val="24"/>
        </w:rPr>
        <w:t>Обетование вечной жизни в позднеантичных мученических повествованиях</w:t>
      </w:r>
    </w:p>
    <w:p w:rsidR="00F64FBE" w:rsidRDefault="00407BDC">
      <w:pPr>
        <w:numPr>
          <w:ilvl w:val="0"/>
          <w:numId w:val="2"/>
        </w:numPr>
        <w:spacing w:after="0"/>
        <w:jc w:val="both"/>
        <w:rPr>
          <w:rStyle w:val="1c"/>
          <w:rFonts w:ascii="Bookman Old Style" w:hAnsi="Bookman Old Style"/>
          <w:sz w:val="24"/>
        </w:rPr>
      </w:pPr>
      <w:proofErr w:type="spellStart"/>
      <w:r>
        <w:rPr>
          <w:rFonts w:ascii="Bookman Old Style" w:hAnsi="Bookman Old Style"/>
          <w:b/>
          <w:sz w:val="24"/>
        </w:rPr>
        <w:t>Патрин</w:t>
      </w:r>
      <w:proofErr w:type="spellEnd"/>
      <w:r>
        <w:rPr>
          <w:rFonts w:ascii="Bookman Old Style" w:hAnsi="Bookman Old Style"/>
          <w:b/>
          <w:sz w:val="24"/>
        </w:rPr>
        <w:t xml:space="preserve"> Вячеслав Геннадиевич, </w:t>
      </w:r>
      <w:r>
        <w:rPr>
          <w:rStyle w:val="1c"/>
          <w:rFonts w:ascii="Bookman Old Style" w:hAnsi="Bookman Old Style"/>
          <w:sz w:val="24"/>
        </w:rPr>
        <w:t xml:space="preserve">иерей, </w:t>
      </w:r>
      <w:proofErr w:type="spellStart"/>
      <w:r>
        <w:rPr>
          <w:rStyle w:val="1c"/>
          <w:rFonts w:ascii="Bookman Old Style" w:hAnsi="Bookman Old Style"/>
          <w:sz w:val="24"/>
        </w:rPr>
        <w:t>PhD</w:t>
      </w:r>
      <w:proofErr w:type="spellEnd"/>
      <w:r>
        <w:rPr>
          <w:rStyle w:val="1c"/>
          <w:rFonts w:ascii="Bookman Old Style" w:hAnsi="Bookman Old Style"/>
          <w:sz w:val="24"/>
        </w:rPr>
        <w:t xml:space="preserve"> (доктор греческой истории и культуры), кандидат богословия, директор Центра подготовки церковных специалистов Волгоградской Епархии РПЦ, доцент кафедры философии и теории права </w:t>
      </w:r>
      <w:proofErr w:type="spellStart"/>
      <w:r>
        <w:rPr>
          <w:rStyle w:val="1c"/>
          <w:rFonts w:ascii="Bookman Old Style" w:hAnsi="Bookman Old Style"/>
          <w:sz w:val="24"/>
        </w:rPr>
        <w:t>ВолГУ</w:t>
      </w:r>
      <w:proofErr w:type="spellEnd"/>
      <w:r>
        <w:rPr>
          <w:rStyle w:val="1c"/>
          <w:rFonts w:ascii="Bookman Old Style" w:hAnsi="Bookman Old Style"/>
          <w:sz w:val="24"/>
        </w:rPr>
        <w:t xml:space="preserve"> </w:t>
      </w:r>
    </w:p>
    <w:p w:rsidR="00F64FBE" w:rsidRDefault="00407BDC">
      <w:pPr>
        <w:spacing w:after="0"/>
        <w:ind w:left="360"/>
        <w:jc w:val="both"/>
        <w:rPr>
          <w:rFonts w:ascii="Bookman Old Style" w:hAnsi="Bookman Old Style"/>
          <w:sz w:val="24"/>
        </w:rPr>
      </w:pPr>
      <w:r>
        <w:rPr>
          <w:rFonts w:ascii="Bookman Old Style" w:hAnsi="Bookman Old Style"/>
          <w:b/>
          <w:i/>
          <w:sz w:val="24"/>
        </w:rPr>
        <w:t xml:space="preserve">Значение надежды в молитве на примере </w:t>
      </w:r>
      <w:proofErr w:type="spellStart"/>
      <w:r>
        <w:rPr>
          <w:rFonts w:ascii="Bookman Old Style" w:hAnsi="Bookman Old Style"/>
          <w:b/>
          <w:i/>
          <w:sz w:val="24"/>
        </w:rPr>
        <w:t>бл</w:t>
      </w:r>
      <w:proofErr w:type="spellEnd"/>
      <w:r>
        <w:rPr>
          <w:rFonts w:ascii="Bookman Old Style" w:hAnsi="Bookman Old Style"/>
          <w:b/>
          <w:i/>
          <w:sz w:val="24"/>
        </w:rPr>
        <w:t xml:space="preserve">. Диадоха </w:t>
      </w:r>
      <w:proofErr w:type="spellStart"/>
      <w:r>
        <w:rPr>
          <w:rFonts w:ascii="Bookman Old Style" w:hAnsi="Bookman Old Style"/>
          <w:b/>
          <w:i/>
          <w:sz w:val="24"/>
        </w:rPr>
        <w:t>Фотикийского</w:t>
      </w:r>
      <w:proofErr w:type="spellEnd"/>
    </w:p>
    <w:p w:rsidR="00F64FBE" w:rsidRDefault="00407BDC">
      <w:pPr>
        <w:numPr>
          <w:ilvl w:val="0"/>
          <w:numId w:val="2"/>
        </w:numPr>
        <w:spacing w:after="0"/>
        <w:jc w:val="both"/>
        <w:rPr>
          <w:rFonts w:ascii="Bookman Old Style" w:hAnsi="Bookman Old Style"/>
          <w:sz w:val="24"/>
        </w:rPr>
      </w:pPr>
      <w:r>
        <w:rPr>
          <w:rFonts w:ascii="Bookman Old Style" w:hAnsi="Bookman Old Style"/>
          <w:b/>
          <w:sz w:val="24"/>
        </w:rPr>
        <w:t>Димитрова Светлана Васильевна</w:t>
      </w:r>
      <w:r>
        <w:rPr>
          <w:rFonts w:ascii="Bookman Old Style" w:hAnsi="Bookman Old Style"/>
          <w:sz w:val="24"/>
        </w:rPr>
        <w:t xml:space="preserve">, доктор философских наук, профессор кафедры философии и теории права </w:t>
      </w:r>
      <w:proofErr w:type="spellStart"/>
      <w:r>
        <w:rPr>
          <w:rFonts w:ascii="Bookman Old Style" w:hAnsi="Bookman Old Style"/>
          <w:sz w:val="24"/>
        </w:rPr>
        <w:t>ВолГУ</w:t>
      </w:r>
      <w:proofErr w:type="spellEnd"/>
    </w:p>
    <w:p w:rsidR="00F64FBE" w:rsidRDefault="00407BDC">
      <w:pPr>
        <w:spacing w:after="0"/>
        <w:ind w:left="360"/>
        <w:jc w:val="both"/>
        <w:rPr>
          <w:rFonts w:ascii="Bookman Old Style" w:hAnsi="Bookman Old Style"/>
          <w:sz w:val="24"/>
        </w:rPr>
      </w:pPr>
      <w:r>
        <w:rPr>
          <w:rFonts w:ascii="Bookman Old Style" w:hAnsi="Bookman Old Style"/>
          <w:b/>
          <w:i/>
          <w:sz w:val="24"/>
        </w:rPr>
        <w:t xml:space="preserve">Надежда как </w:t>
      </w:r>
      <w:proofErr w:type="spellStart"/>
      <w:r>
        <w:rPr>
          <w:rFonts w:ascii="Bookman Old Style" w:hAnsi="Bookman Old Style"/>
          <w:b/>
          <w:i/>
          <w:sz w:val="24"/>
        </w:rPr>
        <w:t>экзистенциал</w:t>
      </w:r>
      <w:proofErr w:type="spellEnd"/>
    </w:p>
    <w:p w:rsidR="00F64FBE" w:rsidRDefault="00407BDC">
      <w:pPr>
        <w:numPr>
          <w:ilvl w:val="0"/>
          <w:numId w:val="2"/>
        </w:numPr>
        <w:spacing w:after="0"/>
        <w:jc w:val="both"/>
        <w:rPr>
          <w:rFonts w:ascii="Bookman Old Style" w:hAnsi="Bookman Old Style"/>
          <w:sz w:val="24"/>
        </w:rPr>
      </w:pPr>
      <w:r>
        <w:rPr>
          <w:rFonts w:ascii="Bookman Old Style" w:hAnsi="Bookman Old Style"/>
          <w:b/>
          <w:sz w:val="24"/>
        </w:rPr>
        <w:t>Ветютнев Юрий Юрьевич</w:t>
      </w:r>
      <w:r>
        <w:rPr>
          <w:rFonts w:ascii="Bookman Old Style" w:hAnsi="Bookman Old Style"/>
          <w:sz w:val="24"/>
        </w:rPr>
        <w:t xml:space="preserve">, кандидат юридических наук, доцент кафедры конституционного и муниципального права </w:t>
      </w:r>
      <w:proofErr w:type="spellStart"/>
      <w:r>
        <w:rPr>
          <w:rFonts w:ascii="Bookman Old Style" w:hAnsi="Bookman Old Style"/>
          <w:sz w:val="24"/>
        </w:rPr>
        <w:t>ВолГУ</w:t>
      </w:r>
      <w:proofErr w:type="spellEnd"/>
      <w:r>
        <w:br/>
      </w:r>
      <w:r>
        <w:rPr>
          <w:rFonts w:ascii="Bookman Old Style" w:hAnsi="Bookman Old Style"/>
          <w:b/>
          <w:i/>
          <w:sz w:val="24"/>
        </w:rPr>
        <w:t xml:space="preserve">Специфика надежды как </w:t>
      </w:r>
      <w:proofErr w:type="spellStart"/>
      <w:r>
        <w:rPr>
          <w:rFonts w:ascii="Bookman Old Style" w:hAnsi="Bookman Old Style"/>
          <w:b/>
          <w:i/>
          <w:sz w:val="24"/>
        </w:rPr>
        <w:t>ноэзиса</w:t>
      </w:r>
      <w:proofErr w:type="spellEnd"/>
      <w:r>
        <w:rPr>
          <w:rFonts w:ascii="Bookman Old Style" w:hAnsi="Bookman Old Style"/>
          <w:b/>
          <w:i/>
          <w:sz w:val="24"/>
        </w:rPr>
        <w:t xml:space="preserve"> ценностей</w:t>
      </w:r>
    </w:p>
    <w:p w:rsidR="00F64FBE" w:rsidRDefault="00407BDC">
      <w:pPr>
        <w:numPr>
          <w:ilvl w:val="0"/>
          <w:numId w:val="2"/>
        </w:numPr>
        <w:spacing w:after="0"/>
        <w:jc w:val="both"/>
        <w:rPr>
          <w:rFonts w:ascii="Bookman Old Style" w:hAnsi="Bookman Old Style"/>
          <w:sz w:val="24"/>
        </w:rPr>
      </w:pPr>
      <w:proofErr w:type="spellStart"/>
      <w:r>
        <w:rPr>
          <w:rFonts w:ascii="Bookman Old Style" w:hAnsi="Bookman Old Style"/>
          <w:b/>
          <w:sz w:val="24"/>
        </w:rPr>
        <w:t>Копанева</w:t>
      </w:r>
      <w:proofErr w:type="spellEnd"/>
      <w:r>
        <w:rPr>
          <w:rFonts w:ascii="Bookman Old Style" w:hAnsi="Bookman Old Style"/>
          <w:b/>
          <w:sz w:val="24"/>
        </w:rPr>
        <w:t xml:space="preserve"> Валерия Андреевна</w:t>
      </w:r>
      <w:r>
        <w:rPr>
          <w:rFonts w:ascii="Bookman Old Style" w:hAnsi="Bookman Old Style"/>
          <w:sz w:val="24"/>
        </w:rPr>
        <w:t>, кандидат философских наук, преподаватель кафедры биоэтики, философии и права Волгоградского государственного медицинского университета</w:t>
      </w:r>
      <w:r>
        <w:br/>
      </w:r>
      <w:r>
        <w:rPr>
          <w:rFonts w:ascii="Bookman Old Style" w:hAnsi="Bookman Old Style"/>
          <w:b/>
          <w:i/>
          <w:sz w:val="24"/>
        </w:rPr>
        <w:t>Надежда как условие солидарности</w:t>
      </w:r>
    </w:p>
    <w:p w:rsidR="00F64FBE" w:rsidRDefault="00407BDC">
      <w:pPr>
        <w:numPr>
          <w:ilvl w:val="0"/>
          <w:numId w:val="2"/>
        </w:numPr>
        <w:spacing w:after="0"/>
        <w:jc w:val="both"/>
        <w:rPr>
          <w:rFonts w:ascii="Bookman Old Style" w:hAnsi="Bookman Old Style"/>
          <w:b/>
          <w:i/>
          <w:sz w:val="24"/>
        </w:rPr>
      </w:pPr>
      <w:r>
        <w:rPr>
          <w:rFonts w:ascii="Bookman Old Style" w:hAnsi="Bookman Old Style"/>
          <w:b/>
          <w:sz w:val="24"/>
        </w:rPr>
        <w:t>Воробьева Александра Дмитриевна,</w:t>
      </w:r>
      <w:r>
        <w:rPr>
          <w:rFonts w:ascii="Bookman Old Style" w:hAnsi="Bookman Old Style"/>
          <w:sz w:val="24"/>
        </w:rPr>
        <w:t xml:space="preserve"> кандидат философских наук, старший преподаватель кафедры философии и права Волгоградского государственного технического университета</w:t>
      </w:r>
      <w:r>
        <w:br/>
      </w:r>
      <w:r>
        <w:rPr>
          <w:rStyle w:val="1c"/>
          <w:rFonts w:ascii="Bookman Old Style" w:hAnsi="Bookman Old Style"/>
          <w:b/>
          <w:i/>
          <w:sz w:val="24"/>
        </w:rPr>
        <w:t>Фигура Другого в структуре желания и горизонте надежды</w:t>
      </w:r>
    </w:p>
    <w:p w:rsidR="00F64FBE" w:rsidRDefault="00407BDC">
      <w:pPr>
        <w:numPr>
          <w:ilvl w:val="0"/>
          <w:numId w:val="2"/>
        </w:numPr>
        <w:spacing w:after="0"/>
        <w:jc w:val="both"/>
        <w:rPr>
          <w:rStyle w:val="1c"/>
          <w:rFonts w:ascii="Bookman Old Style" w:hAnsi="Bookman Old Style"/>
          <w:sz w:val="24"/>
        </w:rPr>
      </w:pPr>
      <w:proofErr w:type="spellStart"/>
      <w:r>
        <w:rPr>
          <w:rStyle w:val="1c"/>
          <w:rFonts w:ascii="Bookman Old Style" w:hAnsi="Bookman Old Style"/>
          <w:b/>
          <w:sz w:val="24"/>
        </w:rPr>
        <w:t>Калиманова</w:t>
      </w:r>
      <w:proofErr w:type="spellEnd"/>
      <w:r>
        <w:rPr>
          <w:rStyle w:val="1c"/>
          <w:rFonts w:ascii="Bookman Old Style" w:hAnsi="Bookman Old Style"/>
          <w:b/>
          <w:sz w:val="24"/>
        </w:rPr>
        <w:t xml:space="preserve"> Александра Юрьевна,</w:t>
      </w:r>
      <w:r>
        <w:rPr>
          <w:rFonts w:ascii="Bookman Old Style" w:hAnsi="Bookman Old Style"/>
          <w:sz w:val="24"/>
        </w:rPr>
        <w:t xml:space="preserve"> </w:t>
      </w:r>
      <w:r>
        <w:rPr>
          <w:rStyle w:val="1c"/>
          <w:rFonts w:ascii="Bookman Old Style" w:hAnsi="Bookman Old Style"/>
          <w:sz w:val="24"/>
        </w:rPr>
        <w:t xml:space="preserve">магистрант </w:t>
      </w:r>
      <w:proofErr w:type="spellStart"/>
      <w:r>
        <w:rPr>
          <w:rStyle w:val="1c"/>
          <w:rFonts w:ascii="Bookman Old Style" w:hAnsi="Bookman Old Style"/>
          <w:sz w:val="24"/>
        </w:rPr>
        <w:t>ВолГУ</w:t>
      </w:r>
      <w:proofErr w:type="spellEnd"/>
      <w:r>
        <w:rPr>
          <w:rStyle w:val="1c"/>
          <w:rFonts w:ascii="Bookman Old Style" w:hAnsi="Bookman Old Style"/>
          <w:sz w:val="24"/>
        </w:rPr>
        <w:t xml:space="preserve"> по направлению подготовки «История» </w:t>
      </w:r>
    </w:p>
    <w:p w:rsidR="00F64FBE" w:rsidRDefault="00407BDC">
      <w:pPr>
        <w:spacing w:after="0"/>
        <w:ind w:left="360"/>
        <w:jc w:val="both"/>
        <w:rPr>
          <w:rFonts w:ascii="Bookman Old Style" w:hAnsi="Bookman Old Style"/>
          <w:sz w:val="24"/>
        </w:rPr>
      </w:pPr>
      <w:r>
        <w:rPr>
          <w:rStyle w:val="1c"/>
          <w:rFonts w:ascii="Bookman Old Style" w:hAnsi="Bookman Old Style"/>
          <w:b/>
          <w:i/>
          <w:sz w:val="24"/>
        </w:rPr>
        <w:t>Трагедия ложной надежды в творчестве Ф. М. Достоевского: от мечтателя до Великого инквизитора</w:t>
      </w:r>
    </w:p>
    <w:p w:rsidR="00F64FBE" w:rsidRDefault="00407BDC">
      <w:pPr>
        <w:numPr>
          <w:ilvl w:val="0"/>
          <w:numId w:val="2"/>
        </w:numPr>
        <w:spacing w:after="0"/>
        <w:jc w:val="both"/>
        <w:rPr>
          <w:rFonts w:ascii="Bookman Old Style" w:hAnsi="Bookman Old Style"/>
          <w:sz w:val="24"/>
        </w:rPr>
      </w:pPr>
      <w:proofErr w:type="spellStart"/>
      <w:r>
        <w:rPr>
          <w:rFonts w:ascii="Bookman Old Style" w:hAnsi="Bookman Old Style"/>
          <w:b/>
          <w:sz w:val="24"/>
        </w:rPr>
        <w:t>Хван</w:t>
      </w:r>
      <w:proofErr w:type="spellEnd"/>
      <w:r>
        <w:rPr>
          <w:rFonts w:ascii="Bookman Old Style" w:hAnsi="Bookman Old Style"/>
          <w:b/>
          <w:sz w:val="24"/>
        </w:rPr>
        <w:t xml:space="preserve"> Анна Владимировна</w:t>
      </w:r>
      <w:r>
        <w:rPr>
          <w:rFonts w:ascii="Bookman Old Style" w:hAnsi="Bookman Old Style"/>
          <w:sz w:val="24"/>
        </w:rPr>
        <w:t xml:space="preserve">, магистрант </w:t>
      </w:r>
      <w:proofErr w:type="spellStart"/>
      <w:r>
        <w:rPr>
          <w:rFonts w:ascii="Bookman Old Style" w:hAnsi="Bookman Old Style"/>
          <w:sz w:val="24"/>
        </w:rPr>
        <w:t>ВолГУ</w:t>
      </w:r>
      <w:proofErr w:type="spellEnd"/>
      <w:r>
        <w:rPr>
          <w:rFonts w:ascii="Bookman Old Style" w:hAnsi="Bookman Old Style"/>
          <w:sz w:val="24"/>
        </w:rPr>
        <w:t xml:space="preserve"> по направлению подготовки «Теология»</w:t>
      </w:r>
    </w:p>
    <w:p w:rsidR="00F64FBE" w:rsidRDefault="00407BDC">
      <w:pPr>
        <w:spacing w:after="0"/>
        <w:ind w:left="360"/>
        <w:jc w:val="both"/>
        <w:rPr>
          <w:rFonts w:ascii="Bookman Old Style" w:hAnsi="Bookman Old Style"/>
          <w:sz w:val="24"/>
        </w:rPr>
      </w:pPr>
      <w:r>
        <w:rPr>
          <w:rFonts w:ascii="Bookman Old Style" w:hAnsi="Bookman Old Style"/>
          <w:b/>
          <w:i/>
          <w:sz w:val="24"/>
        </w:rPr>
        <w:t xml:space="preserve">Теология надежды Юргена </w:t>
      </w:r>
      <w:proofErr w:type="spellStart"/>
      <w:r>
        <w:rPr>
          <w:rFonts w:ascii="Bookman Old Style" w:hAnsi="Bookman Old Style"/>
          <w:b/>
          <w:i/>
          <w:sz w:val="24"/>
        </w:rPr>
        <w:t>Мольтмана</w:t>
      </w:r>
      <w:proofErr w:type="spellEnd"/>
      <w:r>
        <w:rPr>
          <w:rFonts w:ascii="Bookman Old Style" w:hAnsi="Bookman Old Style"/>
          <w:b/>
          <w:i/>
          <w:sz w:val="24"/>
        </w:rPr>
        <w:t>: преображенная телесность, движение и символика танца</w:t>
      </w:r>
    </w:p>
    <w:p w:rsidR="00F64FBE" w:rsidRDefault="00F64FBE">
      <w:pPr>
        <w:spacing w:after="0" w:line="240" w:lineRule="auto"/>
        <w:jc w:val="both"/>
        <w:rPr>
          <w:rFonts w:ascii="Bookman Old Style" w:hAnsi="Bookman Old Style"/>
          <w:sz w:val="26"/>
        </w:rPr>
      </w:pPr>
    </w:p>
    <w:p w:rsidR="00F64FBE" w:rsidRDefault="00F64FBE">
      <w:pPr>
        <w:rPr>
          <w:rFonts w:ascii="Bookman Old Style" w:hAnsi="Bookman Old Style"/>
          <w:b/>
          <w:sz w:val="26"/>
        </w:rPr>
      </w:pPr>
    </w:p>
    <w:p w:rsidR="00407BDC" w:rsidRDefault="00407BDC">
      <w:pPr>
        <w:jc w:val="center"/>
        <w:rPr>
          <w:rFonts w:ascii="Bookman Old Style" w:hAnsi="Bookman Old Style"/>
          <w:b/>
          <w:sz w:val="26"/>
        </w:rPr>
      </w:pPr>
    </w:p>
    <w:p w:rsidR="00407BDC" w:rsidRDefault="00407BDC">
      <w:pPr>
        <w:jc w:val="center"/>
        <w:rPr>
          <w:rFonts w:ascii="Bookman Old Style" w:hAnsi="Bookman Old Style"/>
          <w:b/>
          <w:sz w:val="26"/>
        </w:rPr>
      </w:pPr>
    </w:p>
    <w:p w:rsidR="00F64FBE" w:rsidRDefault="00407BDC">
      <w:pPr>
        <w:jc w:val="center"/>
        <w:rPr>
          <w:rFonts w:ascii="Bookman Old Style" w:hAnsi="Bookman Old Style"/>
          <w:sz w:val="26"/>
        </w:rPr>
      </w:pPr>
      <w:r>
        <w:rPr>
          <w:rFonts w:ascii="Bookman Old Style" w:hAnsi="Bookman Old Style"/>
          <w:b/>
          <w:sz w:val="26"/>
        </w:rPr>
        <w:lastRenderedPageBreak/>
        <w:t>19 мая (ауд. 2-05 В) 10.00–18.00</w:t>
      </w:r>
    </w:p>
    <w:p w:rsidR="00F64FBE" w:rsidRDefault="00407BDC">
      <w:pPr>
        <w:spacing w:after="0" w:line="240" w:lineRule="auto"/>
        <w:ind w:right="-1"/>
        <w:jc w:val="center"/>
        <w:rPr>
          <w:rFonts w:ascii="Bookman Old Style" w:hAnsi="Bookman Old Style"/>
          <w:i/>
          <w:sz w:val="26"/>
        </w:rPr>
      </w:pPr>
      <w:r>
        <w:rPr>
          <w:rFonts w:ascii="Bookman Old Style" w:hAnsi="Bookman Old Style"/>
          <w:i/>
          <w:sz w:val="26"/>
        </w:rPr>
        <w:t xml:space="preserve">Онлайн-сессия </w:t>
      </w:r>
    </w:p>
    <w:p w:rsidR="00F64FBE" w:rsidRDefault="00407BDC">
      <w:pPr>
        <w:spacing w:after="0" w:line="240" w:lineRule="auto"/>
        <w:ind w:right="-1"/>
        <w:jc w:val="center"/>
        <w:rPr>
          <w:rFonts w:ascii="Bookman Old Style" w:hAnsi="Bookman Old Style"/>
          <w:i/>
          <w:sz w:val="26"/>
        </w:rPr>
      </w:pPr>
      <w:r>
        <w:rPr>
          <w:rFonts w:ascii="Bookman Old Style" w:hAnsi="Bookman Old Style"/>
          <w:i/>
          <w:sz w:val="26"/>
        </w:rPr>
        <w:t>Ссылка для подключения к конференции ZOOM:</w:t>
      </w:r>
    </w:p>
    <w:p w:rsidR="00F64FBE" w:rsidRDefault="004D1582">
      <w:pPr>
        <w:spacing w:after="0" w:line="240" w:lineRule="auto"/>
        <w:ind w:right="-1"/>
        <w:jc w:val="center"/>
        <w:rPr>
          <w:rFonts w:ascii="Bookman Old Style" w:hAnsi="Bookman Old Style"/>
          <w:b/>
          <w:i/>
          <w:sz w:val="26"/>
        </w:rPr>
      </w:pPr>
      <w:hyperlink r:id="rId9" w:history="1">
        <w:r w:rsidR="00407BDC">
          <w:rPr>
            <w:rStyle w:val="ab"/>
            <w:sz w:val="26"/>
          </w:rPr>
          <w:t>https://us02web.zoom.us/j/88282207730?pwd=54HkzCctq9iqDSIbUFngFpfwOJnNZ2.1</w:t>
        </w:r>
      </w:hyperlink>
    </w:p>
    <w:p w:rsidR="00F64FBE" w:rsidRDefault="00F64FBE">
      <w:pPr>
        <w:spacing w:after="0" w:line="240" w:lineRule="auto"/>
        <w:ind w:right="-1"/>
        <w:jc w:val="center"/>
        <w:rPr>
          <w:rFonts w:ascii="Bookman Old Style" w:hAnsi="Bookman Old Style"/>
          <w:i/>
          <w:sz w:val="26"/>
        </w:rPr>
      </w:pPr>
    </w:p>
    <w:p w:rsidR="00F64FBE" w:rsidRDefault="00407BDC">
      <w:pPr>
        <w:spacing w:after="0" w:line="240" w:lineRule="auto"/>
        <w:ind w:left="567" w:hanging="567"/>
        <w:jc w:val="both"/>
        <w:rPr>
          <w:rFonts w:ascii="Bookman Old Style" w:hAnsi="Bookman Old Style"/>
          <w:sz w:val="26"/>
        </w:rPr>
      </w:pPr>
      <w:r>
        <w:rPr>
          <w:rFonts w:ascii="Bookman Old Style" w:hAnsi="Bookman Old Style"/>
          <w:sz w:val="26"/>
        </w:rPr>
        <w:t xml:space="preserve">10:00-10:30. </w:t>
      </w:r>
      <w:r>
        <w:rPr>
          <w:rFonts w:ascii="Bookman Old Style" w:hAnsi="Bookman Old Style"/>
          <w:b/>
          <w:sz w:val="26"/>
        </w:rPr>
        <w:t xml:space="preserve">Яворский Дмитрий </w:t>
      </w:r>
      <w:proofErr w:type="spellStart"/>
      <w:r>
        <w:rPr>
          <w:rFonts w:ascii="Bookman Old Style" w:hAnsi="Bookman Old Style"/>
          <w:b/>
          <w:sz w:val="26"/>
        </w:rPr>
        <w:t>Ромуальдович</w:t>
      </w:r>
      <w:proofErr w:type="spellEnd"/>
      <w:r>
        <w:rPr>
          <w:rFonts w:ascii="Bookman Old Style" w:hAnsi="Bookman Old Style"/>
          <w:sz w:val="26"/>
        </w:rPr>
        <w:t xml:space="preserve">, доктор философских наук, профессор кафедры философии и теории права </w:t>
      </w:r>
      <w:proofErr w:type="spellStart"/>
      <w:r>
        <w:rPr>
          <w:rFonts w:ascii="Bookman Old Style" w:hAnsi="Bookman Old Style"/>
          <w:sz w:val="26"/>
        </w:rPr>
        <w:t>ВолГУ</w:t>
      </w:r>
      <w:proofErr w:type="spellEnd"/>
    </w:p>
    <w:p w:rsidR="00F64FBE" w:rsidRDefault="00407BDC">
      <w:pPr>
        <w:spacing w:after="0" w:line="240" w:lineRule="auto"/>
        <w:ind w:left="567" w:hanging="567"/>
        <w:jc w:val="both"/>
        <w:rPr>
          <w:rFonts w:ascii="Bookman Old Style" w:hAnsi="Bookman Old Style"/>
          <w:b/>
          <w:i/>
          <w:sz w:val="26"/>
        </w:rPr>
      </w:pPr>
      <w:r>
        <w:rPr>
          <w:rFonts w:ascii="Bookman Old Style" w:hAnsi="Bookman Old Style"/>
          <w:b/>
          <w:i/>
          <w:sz w:val="26"/>
        </w:rPr>
        <w:t xml:space="preserve">   Надежда как фактор исторического бытия: Эрнст Блох, Юрген </w:t>
      </w:r>
      <w:proofErr w:type="spellStart"/>
      <w:r>
        <w:rPr>
          <w:rFonts w:ascii="Bookman Old Style" w:hAnsi="Bookman Old Style"/>
          <w:b/>
          <w:i/>
          <w:sz w:val="26"/>
        </w:rPr>
        <w:t>Мольтман</w:t>
      </w:r>
      <w:proofErr w:type="spellEnd"/>
      <w:r>
        <w:rPr>
          <w:rFonts w:ascii="Bookman Old Style" w:hAnsi="Bookman Old Style"/>
          <w:b/>
          <w:i/>
          <w:sz w:val="26"/>
        </w:rPr>
        <w:t xml:space="preserve">, </w:t>
      </w:r>
      <w:proofErr w:type="spellStart"/>
      <w:r>
        <w:rPr>
          <w:rFonts w:ascii="Bookman Old Style" w:hAnsi="Bookman Old Style"/>
          <w:b/>
          <w:i/>
          <w:sz w:val="26"/>
        </w:rPr>
        <w:t>Ойген</w:t>
      </w:r>
      <w:proofErr w:type="spellEnd"/>
      <w:r>
        <w:rPr>
          <w:rFonts w:ascii="Bookman Old Style" w:hAnsi="Bookman Old Style"/>
          <w:b/>
          <w:i/>
          <w:sz w:val="26"/>
        </w:rPr>
        <w:t xml:space="preserve"> </w:t>
      </w:r>
      <w:proofErr w:type="spellStart"/>
      <w:r>
        <w:rPr>
          <w:rFonts w:ascii="Bookman Old Style" w:hAnsi="Bookman Old Style"/>
          <w:b/>
          <w:i/>
          <w:sz w:val="26"/>
        </w:rPr>
        <w:t>Розеншток-Хюсси</w:t>
      </w:r>
      <w:proofErr w:type="spellEnd"/>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10:30-11:00. </w:t>
      </w:r>
      <w:proofErr w:type="spellStart"/>
      <w:r>
        <w:rPr>
          <w:rStyle w:val="1c"/>
          <w:rFonts w:ascii="Bookman Old Style" w:hAnsi="Bookman Old Style"/>
          <w:b/>
          <w:sz w:val="26"/>
        </w:rPr>
        <w:t>Коначева</w:t>
      </w:r>
      <w:proofErr w:type="spellEnd"/>
      <w:r>
        <w:rPr>
          <w:rStyle w:val="1c"/>
          <w:rFonts w:ascii="Bookman Old Style" w:hAnsi="Bookman Old Style"/>
          <w:b/>
          <w:sz w:val="26"/>
        </w:rPr>
        <w:t xml:space="preserve"> Светлана Александровна</w:t>
      </w:r>
      <w:r>
        <w:rPr>
          <w:rStyle w:val="1c"/>
          <w:rFonts w:ascii="Bookman Old Style" w:hAnsi="Bookman Old Style"/>
          <w:sz w:val="26"/>
        </w:rPr>
        <w:t xml:space="preserve">, доктор философских наук, декан философского факультета Российского государственного гуманитарного университета </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 xml:space="preserve">Невозможная возможность надежды: эсхатологические модели Юргена </w:t>
      </w:r>
      <w:proofErr w:type="spellStart"/>
      <w:r>
        <w:rPr>
          <w:rStyle w:val="1c"/>
          <w:rFonts w:ascii="Bookman Old Style" w:hAnsi="Bookman Old Style"/>
          <w:b/>
          <w:i/>
          <w:sz w:val="26"/>
        </w:rPr>
        <w:t>Мольтмана</w:t>
      </w:r>
      <w:proofErr w:type="spellEnd"/>
      <w:r>
        <w:rPr>
          <w:rStyle w:val="1c"/>
          <w:rFonts w:ascii="Bookman Old Style" w:hAnsi="Bookman Old Style"/>
          <w:b/>
          <w:i/>
          <w:sz w:val="26"/>
        </w:rPr>
        <w:t xml:space="preserve"> и Джона Д. </w:t>
      </w:r>
      <w:proofErr w:type="spellStart"/>
      <w:r>
        <w:rPr>
          <w:rStyle w:val="1c"/>
          <w:rFonts w:ascii="Bookman Old Style" w:hAnsi="Bookman Old Style"/>
          <w:b/>
          <w:i/>
          <w:sz w:val="26"/>
        </w:rPr>
        <w:t>Капуто</w:t>
      </w:r>
      <w:proofErr w:type="spellEnd"/>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11:00-11:30. </w:t>
      </w:r>
      <w:r>
        <w:rPr>
          <w:rStyle w:val="1c"/>
          <w:rFonts w:ascii="Bookman Old Style" w:hAnsi="Bookman Old Style"/>
          <w:b/>
          <w:sz w:val="26"/>
        </w:rPr>
        <w:t>Левин Сергей Михайлович</w:t>
      </w:r>
      <w:r>
        <w:rPr>
          <w:rStyle w:val="1c"/>
          <w:rFonts w:ascii="Bookman Old Style" w:hAnsi="Bookman Old Style"/>
          <w:sz w:val="26"/>
        </w:rPr>
        <w:t xml:space="preserve">, аспирант Института теологии Санкт-Петербургского государственного университета </w:t>
      </w:r>
    </w:p>
    <w:p w:rsidR="00F64FBE" w:rsidRDefault="00407BDC">
      <w:pPr>
        <w:spacing w:after="0" w:line="240" w:lineRule="auto"/>
        <w:ind w:left="567"/>
        <w:jc w:val="both"/>
        <w:rPr>
          <w:rStyle w:val="1c"/>
          <w:rFonts w:ascii="Bookman Old Style" w:hAnsi="Bookman Old Style"/>
          <w:b/>
          <w:i/>
          <w:sz w:val="26"/>
        </w:rPr>
      </w:pPr>
      <w:r>
        <w:rPr>
          <w:rStyle w:val="1c"/>
          <w:rFonts w:ascii="Bookman Old Style" w:hAnsi="Bookman Old Style"/>
          <w:b/>
          <w:i/>
          <w:sz w:val="26"/>
        </w:rPr>
        <w:t xml:space="preserve">Эсхатологическое измерение надежды в контексте размышлений Ю. </w:t>
      </w:r>
      <w:proofErr w:type="spellStart"/>
      <w:r>
        <w:rPr>
          <w:rStyle w:val="1c"/>
          <w:rFonts w:ascii="Bookman Old Style" w:hAnsi="Bookman Old Style"/>
          <w:b/>
          <w:i/>
          <w:sz w:val="26"/>
        </w:rPr>
        <w:t>Мольтмана</w:t>
      </w:r>
      <w:proofErr w:type="spellEnd"/>
      <w:r>
        <w:rPr>
          <w:rStyle w:val="1c"/>
          <w:rFonts w:ascii="Bookman Old Style" w:hAnsi="Bookman Old Style"/>
          <w:b/>
          <w:i/>
          <w:sz w:val="26"/>
        </w:rPr>
        <w:t xml:space="preserve"> (критический обзор)</w:t>
      </w:r>
    </w:p>
    <w:p w:rsidR="00F64FBE" w:rsidRDefault="00407BDC">
      <w:pPr>
        <w:spacing w:after="0" w:line="240" w:lineRule="auto"/>
        <w:ind w:left="567" w:hanging="567"/>
        <w:jc w:val="both"/>
        <w:rPr>
          <w:rFonts w:ascii="Bookman Old Style" w:hAnsi="Bookman Old Style"/>
          <w:sz w:val="26"/>
        </w:rPr>
      </w:pPr>
      <w:r>
        <w:rPr>
          <w:rFonts w:ascii="Bookman Old Style" w:hAnsi="Bookman Old Style"/>
          <w:sz w:val="26"/>
        </w:rPr>
        <w:t xml:space="preserve">11:30-12:00 </w:t>
      </w:r>
      <w:r>
        <w:rPr>
          <w:rStyle w:val="1c"/>
          <w:rFonts w:ascii="Bookman Old Style" w:hAnsi="Bookman Old Style"/>
          <w:b/>
          <w:sz w:val="26"/>
        </w:rPr>
        <w:t xml:space="preserve">Олег Эрнестович </w:t>
      </w:r>
      <w:proofErr w:type="spellStart"/>
      <w:r>
        <w:rPr>
          <w:rStyle w:val="1c"/>
          <w:rFonts w:ascii="Bookman Old Style" w:hAnsi="Bookman Old Style"/>
          <w:b/>
          <w:sz w:val="26"/>
        </w:rPr>
        <w:t>Душин</w:t>
      </w:r>
      <w:proofErr w:type="spellEnd"/>
      <w:r>
        <w:rPr>
          <w:rStyle w:val="1c"/>
          <w:rFonts w:ascii="Bookman Old Style" w:hAnsi="Bookman Old Style"/>
          <w:sz w:val="26"/>
        </w:rPr>
        <w:t>, доктор философских наук, профессор кафедры философии, истории и теории искусства Академии Русского балета имени А.Я. Вагановой</w:t>
      </w:r>
    </w:p>
    <w:p w:rsidR="00F64FBE" w:rsidRDefault="00407BDC">
      <w:pPr>
        <w:spacing w:after="0" w:line="240" w:lineRule="auto"/>
        <w:ind w:left="567"/>
        <w:jc w:val="both"/>
        <w:rPr>
          <w:rFonts w:ascii="Bookman Old Style" w:hAnsi="Bookman Old Style"/>
          <w:sz w:val="26"/>
        </w:rPr>
      </w:pPr>
      <w:r>
        <w:rPr>
          <w:rStyle w:val="1c"/>
          <w:rFonts w:ascii="Bookman Old Style" w:hAnsi="Bookman Old Style"/>
          <w:b/>
          <w:i/>
          <w:sz w:val="26"/>
        </w:rPr>
        <w:t>Добродетель надежды в средневековой христианской мысли: Блаженный Августин и Фома Аквинский</w:t>
      </w:r>
    </w:p>
    <w:p w:rsidR="00F64FBE" w:rsidRDefault="00407BDC">
      <w:pPr>
        <w:spacing w:after="0" w:line="240" w:lineRule="auto"/>
        <w:ind w:left="567" w:hanging="567"/>
        <w:jc w:val="both"/>
        <w:rPr>
          <w:rFonts w:ascii="Bookman Old Style" w:hAnsi="Bookman Old Style"/>
          <w:i/>
          <w:sz w:val="26"/>
        </w:rPr>
      </w:pPr>
      <w:r>
        <w:rPr>
          <w:rFonts w:ascii="Bookman Old Style" w:hAnsi="Bookman Old Style"/>
          <w:sz w:val="26"/>
        </w:rPr>
        <w:t xml:space="preserve">12:00-12:30. </w:t>
      </w:r>
      <w:proofErr w:type="spellStart"/>
      <w:r>
        <w:rPr>
          <w:rStyle w:val="1c"/>
          <w:rFonts w:ascii="Bookman Old Style" w:hAnsi="Bookman Old Style"/>
          <w:b/>
          <w:sz w:val="26"/>
        </w:rPr>
        <w:t>Неретина</w:t>
      </w:r>
      <w:proofErr w:type="spellEnd"/>
      <w:r>
        <w:rPr>
          <w:rStyle w:val="1c"/>
          <w:rFonts w:ascii="Bookman Old Style" w:hAnsi="Bookman Old Style"/>
          <w:b/>
          <w:sz w:val="26"/>
        </w:rPr>
        <w:t xml:space="preserve"> Светлана Сергеевна</w:t>
      </w:r>
      <w:r>
        <w:rPr>
          <w:rStyle w:val="1c"/>
          <w:rFonts w:ascii="Bookman Old Style" w:hAnsi="Bookman Old Style"/>
          <w:sz w:val="26"/>
        </w:rPr>
        <w:t>, доктор философских наук, главный научный сотрудник Института философии РАН</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Надежда на спасение в «Утешении философией» Боэция</w:t>
      </w:r>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12:30-13:00 </w:t>
      </w:r>
      <w:r>
        <w:rPr>
          <w:rStyle w:val="1c"/>
          <w:rFonts w:ascii="Bookman Old Style" w:hAnsi="Bookman Old Style"/>
          <w:b/>
          <w:sz w:val="26"/>
        </w:rPr>
        <w:t>Куприянов Виктор Александрович</w:t>
      </w:r>
      <w:r>
        <w:rPr>
          <w:rStyle w:val="1c"/>
          <w:rFonts w:ascii="Bookman Old Style" w:hAnsi="Bookman Old Style"/>
          <w:sz w:val="26"/>
        </w:rPr>
        <w:t>, кандидат философских наук, заведующий сектором социальных и когнитивных проблем науки Санкт-Петербургского филиала Института истории естествознания и техники им. С.И. Вавилова РАН</w:t>
      </w:r>
    </w:p>
    <w:p w:rsidR="00F64FBE" w:rsidRDefault="00407BDC">
      <w:pPr>
        <w:spacing w:after="0" w:line="240" w:lineRule="auto"/>
        <w:ind w:left="567"/>
        <w:jc w:val="both"/>
        <w:rPr>
          <w:rStyle w:val="1c"/>
          <w:rFonts w:ascii="Bookman Old Style" w:hAnsi="Bookman Old Style"/>
          <w:sz w:val="26"/>
        </w:rPr>
      </w:pPr>
      <w:r>
        <w:rPr>
          <w:rStyle w:val="1c"/>
          <w:rFonts w:ascii="Bookman Old Style" w:hAnsi="Bookman Old Style"/>
          <w:b/>
          <w:i/>
          <w:sz w:val="26"/>
        </w:rPr>
        <w:t xml:space="preserve">Вера, надежда, любовь как ценности познания: </w:t>
      </w:r>
      <w:r>
        <w:rPr>
          <w:rFonts w:ascii="Bookman Old Style" w:hAnsi="Bookman Old Style"/>
          <w:b/>
          <w:i/>
          <w:sz w:val="26"/>
        </w:rPr>
        <w:t>этическое измерение науки в философии Лейбница</w:t>
      </w:r>
    </w:p>
    <w:p w:rsidR="00F64FBE" w:rsidRDefault="00F64FBE">
      <w:pPr>
        <w:spacing w:after="0" w:line="240" w:lineRule="auto"/>
        <w:ind w:left="567" w:hanging="567"/>
        <w:jc w:val="both"/>
        <w:rPr>
          <w:rStyle w:val="1c"/>
          <w:rFonts w:ascii="Bookman Old Style" w:hAnsi="Bookman Old Style"/>
          <w:i/>
          <w:sz w:val="26"/>
        </w:rPr>
      </w:pPr>
    </w:p>
    <w:p w:rsidR="00F64FBE" w:rsidRDefault="00407BDC">
      <w:pPr>
        <w:spacing w:after="0" w:line="240" w:lineRule="auto"/>
        <w:ind w:left="567" w:hanging="567"/>
        <w:jc w:val="both"/>
        <w:rPr>
          <w:rStyle w:val="1c"/>
          <w:rFonts w:ascii="Bookman Old Style" w:hAnsi="Bookman Old Style"/>
          <w:i/>
          <w:sz w:val="26"/>
        </w:rPr>
      </w:pPr>
      <w:r>
        <w:rPr>
          <w:rFonts w:ascii="Bookman Old Style" w:hAnsi="Bookman Old Style"/>
          <w:i/>
          <w:sz w:val="26"/>
        </w:rPr>
        <w:t>13:00-14:00 Обед</w:t>
      </w:r>
    </w:p>
    <w:p w:rsidR="00F64FBE" w:rsidRDefault="00F64FBE">
      <w:pPr>
        <w:spacing w:after="0" w:line="240" w:lineRule="auto"/>
        <w:ind w:left="567" w:hanging="567"/>
        <w:jc w:val="both"/>
        <w:rPr>
          <w:rFonts w:ascii="Bookman Old Style" w:hAnsi="Bookman Old Style"/>
          <w:sz w:val="26"/>
        </w:rPr>
      </w:pPr>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14:00-14:30. </w:t>
      </w:r>
      <w:r>
        <w:rPr>
          <w:rStyle w:val="1c"/>
          <w:rFonts w:ascii="Bookman Old Style" w:hAnsi="Bookman Old Style"/>
          <w:b/>
          <w:sz w:val="26"/>
        </w:rPr>
        <w:t xml:space="preserve">Магомедов </w:t>
      </w:r>
      <w:proofErr w:type="spellStart"/>
      <w:r>
        <w:rPr>
          <w:rStyle w:val="1c"/>
          <w:rFonts w:ascii="Bookman Old Style" w:hAnsi="Bookman Old Style"/>
          <w:b/>
          <w:sz w:val="26"/>
        </w:rPr>
        <w:t>Гамид</w:t>
      </w:r>
      <w:proofErr w:type="spellEnd"/>
      <w:r>
        <w:rPr>
          <w:rStyle w:val="1c"/>
          <w:rFonts w:ascii="Bookman Old Style" w:hAnsi="Bookman Old Style"/>
          <w:b/>
          <w:sz w:val="26"/>
        </w:rPr>
        <w:t xml:space="preserve"> </w:t>
      </w:r>
      <w:proofErr w:type="spellStart"/>
      <w:r>
        <w:rPr>
          <w:rStyle w:val="1c"/>
          <w:rFonts w:ascii="Bookman Old Style" w:hAnsi="Bookman Old Style"/>
          <w:b/>
          <w:sz w:val="26"/>
        </w:rPr>
        <w:t>Абдулганиевич</w:t>
      </w:r>
      <w:proofErr w:type="spellEnd"/>
      <w:r>
        <w:rPr>
          <w:rStyle w:val="1c"/>
          <w:rFonts w:ascii="Bookman Old Style" w:hAnsi="Bookman Old Style"/>
          <w:sz w:val="26"/>
        </w:rPr>
        <w:t>,</w:t>
      </w:r>
      <w:r>
        <w:rPr>
          <w:rStyle w:val="1c"/>
          <w:rFonts w:ascii="Bookman Old Style" w:hAnsi="Bookman Old Style"/>
          <w:b/>
          <w:sz w:val="26"/>
        </w:rPr>
        <w:t xml:space="preserve"> </w:t>
      </w:r>
      <w:r>
        <w:rPr>
          <w:rStyle w:val="1c"/>
          <w:rFonts w:ascii="Bookman Old Style" w:hAnsi="Bookman Old Style"/>
          <w:sz w:val="26"/>
        </w:rPr>
        <w:t>аспирант Института философии и права Новосибирского государственного университета</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Парадокс надежды в поздних рассуждениях Кьеркегора</w:t>
      </w:r>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14:30-15:00 </w:t>
      </w:r>
      <w:proofErr w:type="spellStart"/>
      <w:r>
        <w:rPr>
          <w:rStyle w:val="1c"/>
          <w:rFonts w:ascii="Bookman Old Style" w:hAnsi="Bookman Old Style"/>
          <w:b/>
          <w:sz w:val="26"/>
        </w:rPr>
        <w:t>Зубковская</w:t>
      </w:r>
      <w:proofErr w:type="spellEnd"/>
      <w:r>
        <w:rPr>
          <w:rStyle w:val="1c"/>
          <w:rFonts w:ascii="Bookman Old Style" w:hAnsi="Bookman Old Style"/>
          <w:b/>
          <w:sz w:val="26"/>
        </w:rPr>
        <w:t xml:space="preserve"> Анастасия Александровна</w:t>
      </w:r>
      <w:r>
        <w:rPr>
          <w:rStyle w:val="1c"/>
          <w:rFonts w:ascii="Bookman Old Style" w:hAnsi="Bookman Old Style"/>
          <w:sz w:val="26"/>
        </w:rPr>
        <w:t>, кандидат философских наук, научный сотрудник Института научной информации по общественным наукам РАН</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 xml:space="preserve">Техника как объект теологической надежды: концепция Фридриха </w:t>
      </w:r>
      <w:proofErr w:type="spellStart"/>
      <w:r>
        <w:rPr>
          <w:rStyle w:val="1c"/>
          <w:rFonts w:ascii="Bookman Old Style" w:hAnsi="Bookman Old Style"/>
          <w:b/>
          <w:i/>
          <w:sz w:val="26"/>
        </w:rPr>
        <w:t>Дессауэра</w:t>
      </w:r>
      <w:proofErr w:type="spellEnd"/>
    </w:p>
    <w:p w:rsidR="00F64FBE" w:rsidRDefault="00407BDC">
      <w:pPr>
        <w:spacing w:after="0" w:line="240" w:lineRule="auto"/>
        <w:ind w:left="567" w:hanging="567"/>
        <w:jc w:val="both"/>
        <w:rPr>
          <w:rFonts w:ascii="Bookman Old Style" w:hAnsi="Bookman Old Style"/>
          <w:sz w:val="26"/>
        </w:rPr>
      </w:pPr>
      <w:r>
        <w:rPr>
          <w:rFonts w:ascii="Bookman Old Style" w:hAnsi="Bookman Old Style"/>
          <w:sz w:val="26"/>
        </w:rPr>
        <w:t xml:space="preserve">15:00-15:30 </w:t>
      </w:r>
      <w:proofErr w:type="spellStart"/>
      <w:r>
        <w:rPr>
          <w:rFonts w:ascii="Bookman Old Style" w:hAnsi="Bookman Old Style"/>
          <w:b/>
          <w:sz w:val="26"/>
        </w:rPr>
        <w:t>Еремеева</w:t>
      </w:r>
      <w:proofErr w:type="spellEnd"/>
      <w:r>
        <w:rPr>
          <w:rFonts w:ascii="Bookman Old Style" w:hAnsi="Bookman Old Style"/>
          <w:b/>
          <w:sz w:val="26"/>
        </w:rPr>
        <w:t xml:space="preserve"> Наталья Владимировна</w:t>
      </w:r>
      <w:r>
        <w:rPr>
          <w:rFonts w:ascii="Bookman Old Style" w:hAnsi="Bookman Old Style"/>
          <w:sz w:val="26"/>
        </w:rPr>
        <w:t>, кандидат философских наук, старший преподаватель кафедры социально-</w:t>
      </w:r>
      <w:r>
        <w:rPr>
          <w:rFonts w:ascii="Bookman Old Style" w:hAnsi="Bookman Old Style"/>
          <w:sz w:val="26"/>
        </w:rPr>
        <w:lastRenderedPageBreak/>
        <w:t>гуманитарных дисциплин Могилёвского института Министерства внутренних дел Республики Беларусь</w:t>
      </w:r>
    </w:p>
    <w:p w:rsidR="00F64FBE" w:rsidRDefault="00407BDC">
      <w:pPr>
        <w:spacing w:after="0" w:line="240" w:lineRule="auto"/>
        <w:ind w:left="567"/>
        <w:jc w:val="both"/>
        <w:rPr>
          <w:rFonts w:ascii="Bookman Old Style" w:hAnsi="Bookman Old Style"/>
          <w:b/>
          <w:i/>
          <w:sz w:val="26"/>
        </w:rPr>
      </w:pPr>
      <w:r>
        <w:rPr>
          <w:rFonts w:ascii="Bookman Old Style" w:hAnsi="Bookman Old Style"/>
          <w:b/>
          <w:i/>
          <w:sz w:val="26"/>
        </w:rPr>
        <w:t xml:space="preserve">Служение Бога и </w:t>
      </w:r>
      <w:proofErr w:type="spellStart"/>
      <w:r>
        <w:rPr>
          <w:rFonts w:ascii="Bookman Old Style" w:hAnsi="Bookman Old Style"/>
          <w:b/>
          <w:i/>
          <w:sz w:val="26"/>
        </w:rPr>
        <w:t>хронотоп</w:t>
      </w:r>
      <w:proofErr w:type="spellEnd"/>
      <w:r>
        <w:rPr>
          <w:rFonts w:ascii="Bookman Old Style" w:hAnsi="Bookman Old Style"/>
          <w:b/>
          <w:i/>
          <w:sz w:val="26"/>
        </w:rPr>
        <w:t xml:space="preserve"> надежды в </w:t>
      </w:r>
      <w:proofErr w:type="spellStart"/>
      <w:r>
        <w:rPr>
          <w:rFonts w:ascii="Bookman Old Style" w:hAnsi="Bookman Old Style"/>
          <w:b/>
          <w:i/>
          <w:sz w:val="26"/>
        </w:rPr>
        <w:t>сотериологии</w:t>
      </w:r>
      <w:proofErr w:type="spellEnd"/>
      <w:r>
        <w:rPr>
          <w:rFonts w:ascii="Bookman Old Style" w:hAnsi="Bookman Old Style"/>
          <w:b/>
          <w:i/>
          <w:sz w:val="26"/>
        </w:rPr>
        <w:t xml:space="preserve"> Кирилла </w:t>
      </w:r>
      <w:proofErr w:type="spellStart"/>
      <w:r>
        <w:rPr>
          <w:rFonts w:ascii="Bookman Old Style" w:hAnsi="Bookman Old Style"/>
          <w:b/>
          <w:i/>
          <w:sz w:val="26"/>
        </w:rPr>
        <w:t>Туровского</w:t>
      </w:r>
      <w:proofErr w:type="spellEnd"/>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15:30-16:00 </w:t>
      </w:r>
      <w:proofErr w:type="spellStart"/>
      <w:r>
        <w:rPr>
          <w:rStyle w:val="1c"/>
          <w:rFonts w:ascii="Bookman Old Style" w:hAnsi="Bookman Old Style"/>
          <w:b/>
          <w:sz w:val="26"/>
        </w:rPr>
        <w:t>Гравин</w:t>
      </w:r>
      <w:proofErr w:type="spellEnd"/>
      <w:r>
        <w:rPr>
          <w:rStyle w:val="1c"/>
          <w:rFonts w:ascii="Bookman Old Style" w:hAnsi="Bookman Old Style"/>
          <w:b/>
          <w:sz w:val="26"/>
        </w:rPr>
        <w:t xml:space="preserve"> Артём Андреевич</w:t>
      </w:r>
      <w:r>
        <w:rPr>
          <w:rStyle w:val="1c"/>
          <w:rFonts w:ascii="Bookman Old Style" w:hAnsi="Bookman Old Style"/>
          <w:sz w:val="26"/>
        </w:rPr>
        <w:t xml:space="preserve">, кандидат технических наук, доцент кафедры философии Национального исследовательского университета «Высшая школа экономики», старший научный сотрудник Института мировой литературы имени А. М. Горького РАН, доцент кафедры философии Российского государственного педагогического университета им. А. И. Герцена </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 xml:space="preserve">Ускользающий и внезапный Мир В. В. </w:t>
      </w:r>
      <w:proofErr w:type="spellStart"/>
      <w:r>
        <w:rPr>
          <w:rStyle w:val="1c"/>
          <w:rFonts w:ascii="Bookman Old Style" w:hAnsi="Bookman Old Style"/>
          <w:b/>
          <w:i/>
          <w:sz w:val="26"/>
        </w:rPr>
        <w:t>Бибихина</w:t>
      </w:r>
      <w:proofErr w:type="spellEnd"/>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16:00-16:30 </w:t>
      </w:r>
      <w:r>
        <w:rPr>
          <w:rStyle w:val="1c"/>
          <w:rFonts w:ascii="Bookman Old Style" w:hAnsi="Bookman Old Style"/>
          <w:b/>
          <w:sz w:val="26"/>
        </w:rPr>
        <w:t>Ростова Наталья Николаевна</w:t>
      </w:r>
      <w:r>
        <w:rPr>
          <w:rStyle w:val="1c"/>
          <w:rFonts w:ascii="Bookman Old Style" w:hAnsi="Bookman Old Style"/>
          <w:sz w:val="26"/>
        </w:rPr>
        <w:t>, доктор философских наук, профессор кафедры философской антропологии философского факультета Московского государственного университета имени М.В. Ломоносова</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Надежда в русской культуре</w:t>
      </w:r>
    </w:p>
    <w:p w:rsidR="00F64FBE" w:rsidRDefault="00407BDC">
      <w:pPr>
        <w:spacing w:after="0" w:line="240" w:lineRule="auto"/>
        <w:ind w:left="567" w:hanging="567"/>
        <w:jc w:val="both"/>
        <w:rPr>
          <w:rStyle w:val="1c"/>
          <w:rFonts w:ascii="Bookman Old Style" w:hAnsi="Bookman Old Style"/>
          <w:sz w:val="26"/>
        </w:rPr>
      </w:pPr>
      <w:r>
        <w:rPr>
          <w:rFonts w:ascii="Bookman Old Style" w:hAnsi="Bookman Old Style"/>
          <w:sz w:val="26"/>
        </w:rPr>
        <w:t xml:space="preserve">17:00-17:30 </w:t>
      </w:r>
      <w:proofErr w:type="spellStart"/>
      <w:r>
        <w:rPr>
          <w:rStyle w:val="1c"/>
          <w:rFonts w:ascii="Bookman Old Style" w:hAnsi="Bookman Old Style"/>
          <w:b/>
          <w:sz w:val="26"/>
        </w:rPr>
        <w:t>Шморага</w:t>
      </w:r>
      <w:proofErr w:type="spellEnd"/>
      <w:r>
        <w:rPr>
          <w:rStyle w:val="1c"/>
          <w:rFonts w:ascii="Bookman Old Style" w:hAnsi="Bookman Old Style"/>
          <w:b/>
          <w:sz w:val="26"/>
        </w:rPr>
        <w:t xml:space="preserve"> Константин Александрович</w:t>
      </w:r>
      <w:r>
        <w:rPr>
          <w:rFonts w:ascii="Bookman Old Style" w:hAnsi="Bookman Old Style"/>
          <w:i/>
          <w:sz w:val="26"/>
        </w:rPr>
        <w:t>,</w:t>
      </w:r>
      <w:r>
        <w:rPr>
          <w:rStyle w:val="1c"/>
          <w:rFonts w:ascii="Bookman Old Style" w:hAnsi="Bookman Old Style"/>
          <w:sz w:val="26"/>
        </w:rPr>
        <w:t xml:space="preserve"> старший преподаватель кафедры церковно-исторических и общегуманитарных дисциплин Псково-Печерской духовной семинарии</w:t>
      </w:r>
    </w:p>
    <w:p w:rsidR="00F64FBE" w:rsidRDefault="00407BDC">
      <w:pPr>
        <w:spacing w:after="0" w:line="240" w:lineRule="auto"/>
        <w:ind w:left="567"/>
        <w:jc w:val="both"/>
        <w:rPr>
          <w:rFonts w:ascii="Bookman Old Style" w:hAnsi="Bookman Old Style"/>
          <w:b/>
          <w:i/>
          <w:sz w:val="26"/>
        </w:rPr>
      </w:pPr>
      <w:r>
        <w:rPr>
          <w:rStyle w:val="1c"/>
          <w:rFonts w:ascii="Bookman Old Style" w:hAnsi="Bookman Old Style"/>
          <w:b/>
          <w:i/>
          <w:sz w:val="26"/>
        </w:rPr>
        <w:t>Теология надежды и Фаворский свет</w:t>
      </w:r>
    </w:p>
    <w:p w:rsidR="00F64FBE" w:rsidRDefault="00407BDC">
      <w:pPr>
        <w:spacing w:after="0" w:line="240" w:lineRule="auto"/>
        <w:jc w:val="both"/>
        <w:rPr>
          <w:rFonts w:ascii="Bookman Old Style" w:hAnsi="Bookman Old Style"/>
          <w:sz w:val="26"/>
        </w:rPr>
      </w:pPr>
      <w:r>
        <w:rPr>
          <w:rFonts w:ascii="Bookman Old Style" w:hAnsi="Bookman Old Style"/>
          <w:sz w:val="26"/>
        </w:rPr>
        <w:t>17:30-18:00 Подведение итогов конференции.</w:t>
      </w:r>
    </w:p>
    <w:p w:rsidR="00F64FBE" w:rsidRDefault="00F64FBE">
      <w:pPr>
        <w:ind w:left="426" w:hanging="426"/>
        <w:jc w:val="center"/>
        <w:rPr>
          <w:rFonts w:ascii="Bookman Old Style" w:hAnsi="Bookman Old Style"/>
          <w:sz w:val="26"/>
        </w:rPr>
      </w:pPr>
    </w:p>
    <w:p w:rsidR="00F64FBE" w:rsidRDefault="00F64FBE">
      <w:pPr>
        <w:jc w:val="right"/>
        <w:rPr>
          <w:rFonts w:ascii="Bookman Old Style" w:hAnsi="Bookman Old Style"/>
          <w:i/>
          <w:sz w:val="26"/>
        </w:rPr>
      </w:pPr>
    </w:p>
    <w:p w:rsidR="00F64FBE" w:rsidRDefault="00F64FBE">
      <w:pPr>
        <w:spacing w:after="0" w:line="240" w:lineRule="auto"/>
        <w:ind w:left="283" w:hanging="283"/>
        <w:jc w:val="both"/>
        <w:rPr>
          <w:rFonts w:ascii="Bookman Old Style" w:hAnsi="Bookman Old Style"/>
          <w:sz w:val="26"/>
        </w:rPr>
      </w:pPr>
    </w:p>
    <w:p w:rsidR="00F64FBE" w:rsidRDefault="00F64FBE">
      <w:pPr>
        <w:spacing w:after="0" w:line="240" w:lineRule="auto"/>
        <w:ind w:left="283" w:hanging="283"/>
        <w:jc w:val="both"/>
        <w:rPr>
          <w:rFonts w:ascii="Bookman Old Style" w:hAnsi="Bookman Old Style"/>
          <w:sz w:val="26"/>
        </w:rPr>
      </w:pPr>
    </w:p>
    <w:p w:rsidR="00F64FBE" w:rsidRDefault="00F64FBE">
      <w:pPr>
        <w:rPr>
          <w:rFonts w:ascii="Bookman Old Style" w:hAnsi="Bookman Old Style"/>
          <w:sz w:val="26"/>
        </w:rPr>
      </w:pPr>
    </w:p>
    <w:sectPr w:rsidR="00F64FBE">
      <w:pgSz w:w="11906" w:h="16838"/>
      <w:pgMar w:top="1134" w:right="851"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panose1 w:val="00000000000000000000"/>
    <w:charset w:val="00"/>
    <w:family w:val="roman"/>
    <w:notTrueType/>
    <w:pitch w:val="default"/>
  </w:font>
  <w:font w:name="SymbolMT">
    <w:panose1 w:val="00000000000000000000"/>
    <w:charset w:val="00"/>
    <w:family w:val="roman"/>
    <w:notTrueType/>
    <w:pitch w:val="default"/>
  </w:font>
  <w:font w:name="TimesNewRomanPSMT">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52F6D"/>
    <w:multiLevelType w:val="multilevel"/>
    <w:tmpl w:val="4B4ACD6E"/>
    <w:lvl w:ilvl="0">
      <w:start w:val="1"/>
      <w:numFmt w:val="decimal"/>
      <w:lvlText w:val="%1."/>
      <w:lvlJc w:val="left"/>
      <w:pPr>
        <w:ind w:left="360" w:hanging="360"/>
      </w:pPr>
      <w:rPr>
        <w:b w:val="0"/>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 w15:restartNumberingAfterBreak="0">
    <w:nsid w:val="55E868C0"/>
    <w:multiLevelType w:val="multilevel"/>
    <w:tmpl w:val="9F96ABFA"/>
    <w:lvl w:ilvl="0">
      <w:start w:val="1"/>
      <w:numFmt w:val="decimal"/>
      <w:lvlText w:val="%1."/>
      <w:lvlJc w:val="left"/>
      <w:pPr>
        <w:ind w:left="360" w:hanging="360"/>
      </w:pPr>
      <w:rPr>
        <w:b w:val="0"/>
      </w:r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BE"/>
    <w:rsid w:val="00407BDC"/>
    <w:rsid w:val="004D1582"/>
    <w:rsid w:val="009437DE"/>
    <w:rsid w:val="00F6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D59F4-2D6F-41A9-93B4-EF757383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No Spacing"/>
    <w:link w:val="a4"/>
    <w:pPr>
      <w:spacing w:after="0" w:line="240" w:lineRule="auto"/>
    </w:pPr>
    <w:rPr>
      <w:rFonts w:ascii="Times New Roman" w:hAnsi="Times New Roman"/>
      <w:sz w:val="24"/>
    </w:rPr>
  </w:style>
  <w:style w:type="character" w:customStyle="1" w:styleId="a4">
    <w:name w:val="Без интервала Знак"/>
    <w:link w:val="a3"/>
    <w:rPr>
      <w:rFonts w:ascii="Times New Roman" w:hAnsi="Times New Roman"/>
      <w:sz w:val="24"/>
    </w:rPr>
  </w:style>
  <w:style w:type="paragraph" w:customStyle="1" w:styleId="43">
    <w:name w:val="Основной текст (4)"/>
    <w:basedOn w:val="a"/>
    <w:link w:val="44"/>
    <w:pPr>
      <w:widowControl w:val="0"/>
      <w:spacing w:after="0" w:line="240" w:lineRule="auto"/>
      <w:ind w:firstLine="340"/>
    </w:pPr>
    <w:rPr>
      <w:rFonts w:ascii="Times New Roman" w:hAnsi="Times New Roman"/>
      <w:sz w:val="28"/>
    </w:rPr>
  </w:style>
  <w:style w:type="character" w:customStyle="1" w:styleId="44">
    <w:name w:val="Основной текст (4)"/>
    <w:basedOn w:val="1"/>
    <w:link w:val="43"/>
    <w:rPr>
      <w:rFonts w:ascii="Times New Roman" w:hAnsi="Times New Roman"/>
      <w:sz w:val="28"/>
    </w:rPr>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a9">
    <w:name w:val="Body Text"/>
    <w:basedOn w:val="a"/>
    <w:link w:val="aa"/>
    <w:pPr>
      <w:spacing w:after="140" w:line="288" w:lineRule="auto"/>
    </w:pPr>
    <w:rPr>
      <w:rFonts w:ascii="Liberation Serif" w:hAnsi="Liberation Serif"/>
      <w:sz w:val="24"/>
    </w:rPr>
  </w:style>
  <w:style w:type="character" w:customStyle="1" w:styleId="aa">
    <w:name w:val="Основной текст Знак"/>
    <w:basedOn w:val="1"/>
    <w:link w:val="a9"/>
    <w:rPr>
      <w:rFonts w:ascii="Liberation Serif" w:hAnsi="Liberation Serif"/>
      <w:sz w:val="24"/>
    </w:rPr>
  </w:style>
  <w:style w:type="character" w:customStyle="1" w:styleId="50">
    <w:name w:val="Заголовок 5 Знак"/>
    <w:link w:val="5"/>
    <w:rPr>
      <w:rFonts w:ascii="XO Thames" w:hAnsi="XO Thames"/>
      <w:b/>
    </w:rPr>
  </w:style>
  <w:style w:type="paragraph" w:customStyle="1" w:styleId="15">
    <w:name w:val="Строгий1"/>
    <w:basedOn w:val="13"/>
    <w:link w:val="16"/>
    <w:rPr>
      <w:b/>
    </w:rPr>
  </w:style>
  <w:style w:type="character" w:customStyle="1" w:styleId="16">
    <w:name w:val="Строгий1"/>
    <w:basedOn w:val="14"/>
    <w:link w:val="15"/>
    <w:rPr>
      <w:b/>
    </w:rPr>
  </w:style>
  <w:style w:type="paragraph" w:customStyle="1" w:styleId="fontstyle21">
    <w:name w:val="fontstyle21"/>
    <w:basedOn w:val="13"/>
    <w:link w:val="fontstyle210"/>
    <w:rPr>
      <w:rFonts w:ascii="SymbolMT" w:hAnsi="SymbolMT"/>
      <w:sz w:val="16"/>
    </w:rPr>
  </w:style>
  <w:style w:type="character" w:customStyle="1" w:styleId="fontstyle210">
    <w:name w:val="fontstyle21"/>
    <w:basedOn w:val="14"/>
    <w:link w:val="fontstyle21"/>
    <w:rPr>
      <w:rFonts w:ascii="SymbolMT" w:hAnsi="SymbolMT"/>
      <w:sz w:val="16"/>
    </w:rPr>
  </w:style>
  <w:style w:type="character" w:customStyle="1" w:styleId="11">
    <w:name w:val="Заголовок 1 Знак"/>
    <w:link w:val="10"/>
    <w:rPr>
      <w:rFonts w:ascii="XO Thames" w:hAnsi="XO Thames"/>
      <w:b/>
      <w:sz w:val="32"/>
    </w:rPr>
  </w:style>
  <w:style w:type="paragraph" w:customStyle="1" w:styleId="17">
    <w:name w:val="Гиперссылка1"/>
    <w:basedOn w:val="13"/>
    <w:link w:val="18"/>
    <w:rPr>
      <w:color w:val="0563C1" w:themeColor="hyperlink"/>
      <w:u w:val="single"/>
    </w:rPr>
  </w:style>
  <w:style w:type="character" w:customStyle="1" w:styleId="18">
    <w:name w:val="Гиперссылка1"/>
    <w:basedOn w:val="14"/>
    <w:link w:val="17"/>
    <w:rPr>
      <w:color w:val="0563C1" w:themeColor="hyperlink"/>
      <w:u w:val="single"/>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List Paragraph"/>
    <w:basedOn w:val="a"/>
    <w:link w:val="ad"/>
    <w:pPr>
      <w:spacing w:after="0" w:line="240" w:lineRule="auto"/>
      <w:ind w:left="720"/>
      <w:contextualSpacing/>
    </w:pPr>
    <w:rPr>
      <w:rFonts w:ascii="Times New Roman" w:hAnsi="Times New Roman"/>
      <w:sz w:val="24"/>
    </w:rPr>
  </w:style>
  <w:style w:type="character" w:customStyle="1" w:styleId="ad">
    <w:name w:val="Абзац списка Знак"/>
    <w:basedOn w:val="1"/>
    <w:link w:val="ac"/>
    <w:rPr>
      <w:rFonts w:ascii="Times New Roman" w:hAnsi="Times New Roman"/>
      <w:sz w:val="24"/>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fontstyle01">
    <w:name w:val="fontstyle01"/>
    <w:basedOn w:val="13"/>
    <w:link w:val="fontstyle010"/>
    <w:rPr>
      <w:rFonts w:ascii="TimesNewRomanPSMT" w:hAnsi="TimesNewRomanPSMT"/>
      <w:sz w:val="56"/>
    </w:rPr>
  </w:style>
  <w:style w:type="character" w:customStyle="1" w:styleId="fontstyle010">
    <w:name w:val="fontstyle01"/>
    <w:basedOn w:val="14"/>
    <w:link w:val="fontstyle01"/>
    <w:rPr>
      <w:rFonts w:ascii="TimesNewRomanPSMT" w:hAnsi="TimesNewRomanPSMT"/>
      <w:sz w:val="56"/>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character" w:customStyle="1" w:styleId="20">
    <w:name w:val="Заголовок 2 Знак"/>
    <w:link w:val="2"/>
    <w:rPr>
      <w:rFonts w:ascii="XO Thames" w:hAnsi="XO Thames"/>
      <w:b/>
      <w:sz w:val="28"/>
    </w:rPr>
  </w:style>
  <w:style w:type="paragraph" w:customStyle="1" w:styleId="1b">
    <w:name w:val="Обычный1"/>
    <w:link w:val="1c"/>
  </w:style>
  <w:style w:type="character" w:customStyle="1" w:styleId="1c">
    <w:name w:val="Обычный1"/>
    <w:link w:val="1b"/>
  </w:style>
  <w:style w:type="table" w:styleId="a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282207730?pwd=54HkzCctq9iqDSIbUFngFpfwOJnNZ2.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j/88282207730?pwd=54HkzCctq9iqDSIbUFngFpfwOJnNZ2.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bladelec</dc:creator>
  <cp:lastModifiedBy>Теплых Галина</cp:lastModifiedBy>
  <cp:revision>6</cp:revision>
  <cp:lastPrinted>2026-05-15T09:45:00Z</cp:lastPrinted>
  <dcterms:created xsi:type="dcterms:W3CDTF">2026-05-15T09:46:00Z</dcterms:created>
  <dcterms:modified xsi:type="dcterms:W3CDTF">2026-05-16T09:50:00Z</dcterms:modified>
</cp:coreProperties>
</file>